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D9580" w14:textId="45F8F009" w:rsidR="00147678" w:rsidRPr="00F82134" w:rsidRDefault="009F1561" w:rsidP="009F1561">
      <w:pPr>
        <w:pStyle w:val="Plattetekst"/>
        <w:kinsoku w:val="0"/>
        <w:overflowPunct w:val="0"/>
        <w:spacing w:line="258" w:lineRule="auto"/>
        <w:ind w:left="0" w:right="113"/>
        <w:jc w:val="both"/>
        <w:rPr>
          <w:b/>
          <w:color w:val="FF0000"/>
          <w:spacing w:val="4"/>
          <w:lang w:val="en-US"/>
        </w:rPr>
      </w:pPr>
      <w:bookmarkStart w:id="0" w:name="_GoBack"/>
      <w:bookmarkEnd w:id="0"/>
      <w:r w:rsidRPr="00F82134">
        <w:rPr>
          <w:b/>
          <w:color w:val="FF0000"/>
          <w:spacing w:val="4"/>
          <w:lang w:val="en-US"/>
        </w:rPr>
        <w:t>A</w:t>
      </w:r>
      <w:r w:rsidR="00147678" w:rsidRPr="00F82134">
        <w:rPr>
          <w:b/>
          <w:color w:val="FF0000"/>
          <w:spacing w:val="4"/>
          <w:lang w:val="en-US"/>
        </w:rPr>
        <w:t>NNEX</w:t>
      </w:r>
      <w:r w:rsidRPr="00F82134">
        <w:rPr>
          <w:b/>
          <w:color w:val="FF0000"/>
          <w:spacing w:val="4"/>
          <w:lang w:val="en-US"/>
        </w:rPr>
        <w:t xml:space="preserve"> to the </w:t>
      </w:r>
      <w:r w:rsidR="00147678" w:rsidRPr="00F82134">
        <w:rPr>
          <w:b/>
          <w:color w:val="FF0000"/>
          <w:spacing w:val="4"/>
          <w:lang w:val="en-US"/>
        </w:rPr>
        <w:t>INFORMATION FOR ETHICS COMMITEES AND SPONSORS ON THE INFORMED CONSENT PROCEDURE IN TRIALS ONGOING AT OR COMPLETED BEFORE 25TH MAY 2018.</w:t>
      </w:r>
      <w:r w:rsidR="00E75ACF" w:rsidRPr="00F82134">
        <w:rPr>
          <w:b/>
          <w:color w:val="FF0000"/>
          <w:spacing w:val="4"/>
          <w:lang w:val="en-US"/>
        </w:rPr>
        <w:t xml:space="preserve"> Version 2.0 – publication date 05/12/2018</w:t>
      </w:r>
    </w:p>
    <w:p w14:paraId="7E6DE149" w14:textId="07F40392" w:rsidR="009F1561" w:rsidRPr="00F82134" w:rsidRDefault="009F1561" w:rsidP="009F1561">
      <w:pPr>
        <w:pStyle w:val="Plattetekst"/>
        <w:kinsoku w:val="0"/>
        <w:overflowPunct w:val="0"/>
        <w:spacing w:line="258" w:lineRule="auto"/>
        <w:ind w:left="0" w:right="113"/>
        <w:jc w:val="both"/>
        <w:rPr>
          <w:b/>
          <w:color w:val="FF0000"/>
          <w:spacing w:val="4"/>
          <w:lang w:val="en-US"/>
        </w:rPr>
      </w:pPr>
    </w:p>
    <w:p w14:paraId="1EA367B4" w14:textId="77777777" w:rsidR="007B38C1" w:rsidRPr="00F82134" w:rsidRDefault="007B38C1" w:rsidP="009F1561">
      <w:pPr>
        <w:pStyle w:val="Plattetekst"/>
        <w:kinsoku w:val="0"/>
        <w:overflowPunct w:val="0"/>
        <w:spacing w:line="258" w:lineRule="auto"/>
        <w:ind w:left="0" w:right="113"/>
        <w:jc w:val="both"/>
        <w:rPr>
          <w:i/>
          <w:color w:val="FF0000"/>
          <w:lang w:val="en-US"/>
        </w:rPr>
      </w:pPr>
      <w:r w:rsidRPr="00F82134">
        <w:rPr>
          <w:i/>
          <w:color w:val="FF0000"/>
          <w:lang w:val="en-US"/>
        </w:rPr>
        <w:t>Note to the user:</w:t>
      </w:r>
    </w:p>
    <w:p w14:paraId="5422CA28" w14:textId="3739B10F" w:rsidR="009F1561" w:rsidRPr="00F82134" w:rsidRDefault="009F1561" w:rsidP="009F1561">
      <w:pPr>
        <w:pStyle w:val="Plattetekst"/>
        <w:kinsoku w:val="0"/>
        <w:overflowPunct w:val="0"/>
        <w:spacing w:line="258" w:lineRule="auto"/>
        <w:ind w:left="0" w:right="113"/>
        <w:jc w:val="both"/>
        <w:rPr>
          <w:i/>
          <w:color w:val="FF0000"/>
          <w:lang w:val="en-US"/>
        </w:rPr>
      </w:pPr>
    </w:p>
    <w:p w14:paraId="10A777E4" w14:textId="3B4A6F0E" w:rsidR="000063CE" w:rsidRPr="00F82134" w:rsidRDefault="000063CE" w:rsidP="009F1561">
      <w:pPr>
        <w:pStyle w:val="Plattetekst"/>
        <w:kinsoku w:val="0"/>
        <w:overflowPunct w:val="0"/>
        <w:spacing w:line="258" w:lineRule="auto"/>
        <w:ind w:left="0" w:right="113"/>
        <w:jc w:val="both"/>
        <w:rPr>
          <w:i/>
          <w:color w:val="FF0000"/>
          <w:lang w:val="en-US"/>
        </w:rPr>
      </w:pPr>
      <w:r w:rsidRPr="00F82134">
        <w:rPr>
          <w:i/>
          <w:color w:val="FF0000"/>
          <w:lang w:val="en-US"/>
        </w:rPr>
        <w:t xml:space="preserve">Please remove </w:t>
      </w:r>
      <w:r w:rsidR="003F6589" w:rsidRPr="00F82134">
        <w:rPr>
          <w:i/>
          <w:color w:val="FF0000"/>
          <w:lang w:val="en-US"/>
        </w:rPr>
        <w:t>all</w:t>
      </w:r>
      <w:r w:rsidRPr="00F82134">
        <w:rPr>
          <w:i/>
          <w:color w:val="FF0000"/>
          <w:lang w:val="en-US"/>
        </w:rPr>
        <w:t xml:space="preserve"> text in red, and</w:t>
      </w:r>
      <w:r w:rsidR="007B38C1" w:rsidRPr="00F82134">
        <w:rPr>
          <w:i/>
          <w:color w:val="FF0000"/>
          <w:lang w:val="en-US"/>
        </w:rPr>
        <w:t xml:space="preserve"> remove text in blue (if not applicable) or replace text in blue by study specific information</w:t>
      </w:r>
      <w:r w:rsidRPr="00F82134">
        <w:rPr>
          <w:i/>
          <w:color w:val="FF0000"/>
          <w:lang w:val="en-US"/>
        </w:rPr>
        <w:t>.</w:t>
      </w:r>
    </w:p>
    <w:p w14:paraId="35F1966F" w14:textId="77777777" w:rsidR="009F1561" w:rsidRPr="00F82134" w:rsidRDefault="009F1561" w:rsidP="009F1561">
      <w:pPr>
        <w:pStyle w:val="Plattetekst"/>
        <w:kinsoku w:val="0"/>
        <w:overflowPunct w:val="0"/>
        <w:spacing w:line="258" w:lineRule="auto"/>
        <w:ind w:left="0" w:right="113"/>
        <w:jc w:val="both"/>
        <w:rPr>
          <w:i/>
          <w:color w:val="FF0000"/>
          <w:spacing w:val="4"/>
          <w:lang w:val="en-US"/>
        </w:rPr>
      </w:pPr>
    </w:p>
    <w:p w14:paraId="23629F2D" w14:textId="1CBCFFDB" w:rsidR="002051EA" w:rsidRPr="00A23F20" w:rsidRDefault="00B21FFE" w:rsidP="009F1561">
      <w:pPr>
        <w:pStyle w:val="Plattetekst"/>
        <w:kinsoku w:val="0"/>
        <w:overflowPunct w:val="0"/>
        <w:spacing w:line="258" w:lineRule="auto"/>
        <w:ind w:left="0" w:right="113"/>
        <w:jc w:val="both"/>
        <w:rPr>
          <w:b/>
          <w:smallCaps/>
          <w:color w:val="FF0000"/>
          <w:spacing w:val="4"/>
          <w:lang w:val="en-US"/>
        </w:rPr>
      </w:pPr>
      <w:r>
        <w:rPr>
          <w:b/>
          <w:smallCaps/>
          <w:color w:val="FF0000"/>
          <w:spacing w:val="4"/>
          <w:lang w:val="en-US"/>
        </w:rPr>
        <w:t>Accompanying letter</w:t>
      </w:r>
    </w:p>
    <w:p w14:paraId="0CD17475" w14:textId="77777777" w:rsidR="002051EA" w:rsidRPr="00A23F20" w:rsidRDefault="002051EA" w:rsidP="009F1561">
      <w:pPr>
        <w:pStyle w:val="Plattetekst"/>
        <w:kinsoku w:val="0"/>
        <w:overflowPunct w:val="0"/>
        <w:spacing w:line="258" w:lineRule="auto"/>
        <w:ind w:left="0" w:right="113"/>
        <w:jc w:val="both"/>
        <w:rPr>
          <w:spacing w:val="4"/>
          <w:lang w:val="en-US"/>
        </w:rPr>
      </w:pPr>
    </w:p>
    <w:p w14:paraId="25B41722" w14:textId="592034D5" w:rsidR="00CA0BB7" w:rsidRPr="00A23F20" w:rsidRDefault="007E5ED7" w:rsidP="009F1561">
      <w:pPr>
        <w:pStyle w:val="Plattetekst"/>
        <w:kinsoku w:val="0"/>
        <w:overflowPunct w:val="0"/>
        <w:spacing w:line="258" w:lineRule="auto"/>
        <w:ind w:left="0" w:right="113"/>
        <w:jc w:val="both"/>
        <w:rPr>
          <w:spacing w:val="4"/>
          <w:lang w:val="en-US"/>
        </w:rPr>
      </w:pPr>
      <w:r w:rsidRPr="00A23F20">
        <w:rPr>
          <w:spacing w:val="4"/>
          <w:lang w:val="en-US"/>
        </w:rPr>
        <w:t>Dear Participant</w:t>
      </w:r>
      <w:r w:rsidR="00067000" w:rsidRPr="00A23F20">
        <w:rPr>
          <w:spacing w:val="4"/>
          <w:lang w:val="en-US"/>
        </w:rPr>
        <w:t xml:space="preserve">, </w:t>
      </w:r>
    </w:p>
    <w:p w14:paraId="21EBD00B" w14:textId="492E701E" w:rsidR="00D538B1" w:rsidRPr="00A23F20" w:rsidRDefault="00D538B1" w:rsidP="008D4617">
      <w:pPr>
        <w:pStyle w:val="Plattetekst"/>
        <w:kinsoku w:val="0"/>
        <w:overflowPunct w:val="0"/>
        <w:spacing w:line="258" w:lineRule="auto"/>
        <w:ind w:left="0" w:right="113"/>
        <w:jc w:val="both"/>
        <w:rPr>
          <w:spacing w:val="4"/>
          <w:lang w:val="en-US"/>
        </w:rPr>
      </w:pPr>
    </w:p>
    <w:p w14:paraId="6E01474A" w14:textId="1E49056E" w:rsidR="00D538B1" w:rsidRPr="00A23F20" w:rsidRDefault="007E5ED7" w:rsidP="007773A6">
      <w:pPr>
        <w:pStyle w:val="Plattetekst"/>
        <w:kinsoku w:val="0"/>
        <w:overflowPunct w:val="0"/>
        <w:spacing w:line="258" w:lineRule="auto"/>
        <w:ind w:left="0" w:right="113"/>
        <w:jc w:val="both"/>
        <w:rPr>
          <w:spacing w:val="4"/>
          <w:lang w:val="en-US"/>
        </w:rPr>
      </w:pPr>
      <w:r w:rsidRPr="00A23F20">
        <w:rPr>
          <w:spacing w:val="4"/>
          <w:lang w:val="en-US"/>
        </w:rPr>
        <w:t xml:space="preserve">As </w:t>
      </w:r>
      <w:r w:rsidR="009350D1">
        <w:rPr>
          <w:spacing w:val="4"/>
          <w:lang w:val="en-US"/>
        </w:rPr>
        <w:t>the</w:t>
      </w:r>
      <w:r w:rsidRPr="00A23F20">
        <w:rPr>
          <w:spacing w:val="4"/>
          <w:lang w:val="en-US"/>
        </w:rPr>
        <w:t xml:space="preserve"> </w:t>
      </w:r>
      <w:r w:rsidR="009350D1">
        <w:rPr>
          <w:spacing w:val="4"/>
          <w:lang w:val="en-US"/>
        </w:rPr>
        <w:t>investigator</w:t>
      </w:r>
      <w:r w:rsidRPr="00A23F20">
        <w:rPr>
          <w:spacing w:val="4"/>
          <w:lang w:val="en-US"/>
        </w:rPr>
        <w:t xml:space="preserve"> </w:t>
      </w:r>
      <w:r w:rsidR="009350D1">
        <w:rPr>
          <w:spacing w:val="4"/>
          <w:lang w:val="en-US"/>
        </w:rPr>
        <w:t>of</w:t>
      </w:r>
      <w:r w:rsidRPr="00A23F20">
        <w:rPr>
          <w:spacing w:val="4"/>
          <w:lang w:val="en-US"/>
        </w:rPr>
        <w:t xml:space="preserve"> the study </w:t>
      </w:r>
      <w:r w:rsidR="008D4617" w:rsidRPr="00A23F20">
        <w:rPr>
          <w:color w:val="0070C0"/>
          <w:spacing w:val="4"/>
          <w:lang w:val="en-US"/>
        </w:rPr>
        <w:t>[na</w:t>
      </w:r>
      <w:r w:rsidRPr="00A23F20">
        <w:rPr>
          <w:color w:val="0070C0"/>
          <w:spacing w:val="4"/>
          <w:lang w:val="en-US"/>
        </w:rPr>
        <w:t>me of the study</w:t>
      </w:r>
      <w:r w:rsidR="008D4617" w:rsidRPr="00A23F20">
        <w:rPr>
          <w:color w:val="0070C0"/>
          <w:spacing w:val="4"/>
          <w:lang w:val="en-US"/>
        </w:rPr>
        <w:t>]</w:t>
      </w:r>
      <w:r w:rsidRPr="00A23F20">
        <w:rPr>
          <w:color w:val="0070C0"/>
          <w:spacing w:val="4"/>
          <w:lang w:val="en-US"/>
        </w:rPr>
        <w:t xml:space="preserve"> </w:t>
      </w:r>
      <w:r w:rsidR="0086731E" w:rsidRPr="00A23F20">
        <w:rPr>
          <w:color w:val="0070C0"/>
          <w:spacing w:val="4"/>
          <w:lang w:val="en-US"/>
        </w:rPr>
        <w:t xml:space="preserve"> </w:t>
      </w:r>
      <w:r w:rsidRPr="00A23F20">
        <w:rPr>
          <w:spacing w:val="4"/>
          <w:lang w:val="en-US"/>
        </w:rPr>
        <w:t xml:space="preserve">in which you participate, I am pleased to transmit you the information below from the </w:t>
      </w:r>
      <w:r w:rsidR="000609E0">
        <w:rPr>
          <w:spacing w:val="4"/>
          <w:lang w:val="en-US"/>
        </w:rPr>
        <w:t>sponsor</w:t>
      </w:r>
      <w:r w:rsidR="00437945">
        <w:rPr>
          <w:spacing w:val="4"/>
          <w:lang w:val="en-US"/>
        </w:rPr>
        <w:t xml:space="preserve"> </w:t>
      </w:r>
      <w:r w:rsidR="0086731E" w:rsidRPr="00A23F20">
        <w:rPr>
          <w:color w:val="0070C0"/>
          <w:spacing w:val="4"/>
          <w:lang w:val="en-US"/>
        </w:rPr>
        <w:t>[</w:t>
      </w:r>
      <w:r w:rsidR="00F82134" w:rsidRPr="00A23F20">
        <w:rPr>
          <w:color w:val="0070C0"/>
          <w:spacing w:val="4"/>
          <w:lang w:val="en-US"/>
        </w:rPr>
        <w:t xml:space="preserve">name of the </w:t>
      </w:r>
      <w:r w:rsidR="000609E0">
        <w:rPr>
          <w:color w:val="0070C0"/>
          <w:spacing w:val="4"/>
          <w:lang w:val="en-US"/>
        </w:rPr>
        <w:t>sponsor</w:t>
      </w:r>
      <w:r w:rsidR="0086731E" w:rsidRPr="00A23F20">
        <w:rPr>
          <w:color w:val="0070C0"/>
          <w:spacing w:val="4"/>
          <w:lang w:val="en-US"/>
        </w:rPr>
        <w:t xml:space="preserve">]. </w:t>
      </w:r>
      <w:r w:rsidR="00F82134" w:rsidRPr="00A23F20">
        <w:rPr>
          <w:spacing w:val="4"/>
          <w:lang w:val="en-US"/>
        </w:rPr>
        <w:t xml:space="preserve">As I am responsible for </w:t>
      </w:r>
      <w:r w:rsidR="00B21FFE">
        <w:rPr>
          <w:spacing w:val="4"/>
          <w:lang w:val="en-US"/>
        </w:rPr>
        <w:t xml:space="preserve">processing </w:t>
      </w:r>
      <w:r w:rsidR="00F82134" w:rsidRPr="00A23F20">
        <w:rPr>
          <w:spacing w:val="4"/>
          <w:lang w:val="en-US"/>
        </w:rPr>
        <w:t xml:space="preserve">your personal data, </w:t>
      </w:r>
      <w:r w:rsidR="00F82134" w:rsidRPr="00A23F20">
        <w:rPr>
          <w:color w:val="0070C0"/>
          <w:spacing w:val="4"/>
          <w:lang w:val="en-US"/>
        </w:rPr>
        <w:t xml:space="preserve">they/we </w:t>
      </w:r>
      <w:r w:rsidR="00DF490B" w:rsidRPr="00A23F20">
        <w:rPr>
          <w:spacing w:val="4"/>
          <w:lang w:val="en-US"/>
        </w:rPr>
        <w:t xml:space="preserve"> </w:t>
      </w:r>
      <w:r w:rsidR="00DF490B" w:rsidRPr="00A23F20">
        <w:rPr>
          <w:color w:val="FF0000"/>
          <w:spacing w:val="4"/>
          <w:lang w:val="en-US"/>
        </w:rPr>
        <w:t>[‘</w:t>
      </w:r>
      <w:r w:rsidR="00F82134" w:rsidRPr="00A23F20">
        <w:rPr>
          <w:color w:val="FF0000"/>
          <w:spacing w:val="4"/>
          <w:lang w:val="en-US"/>
        </w:rPr>
        <w:t xml:space="preserve">we’ </w:t>
      </w:r>
      <w:r w:rsidR="00DF490B" w:rsidRPr="00A23F20">
        <w:rPr>
          <w:color w:val="FF0000"/>
          <w:spacing w:val="4"/>
          <w:lang w:val="en-US"/>
        </w:rPr>
        <w:t xml:space="preserve">in </w:t>
      </w:r>
      <w:r w:rsidR="00F82134" w:rsidRPr="00A23F20">
        <w:rPr>
          <w:color w:val="FF0000"/>
          <w:spacing w:val="4"/>
          <w:lang w:val="en-US"/>
        </w:rPr>
        <w:t xml:space="preserve">case the </w:t>
      </w:r>
      <w:r w:rsidR="00942914">
        <w:rPr>
          <w:color w:val="FF0000"/>
          <w:spacing w:val="4"/>
          <w:lang w:val="en-US"/>
        </w:rPr>
        <w:t>investigator</w:t>
      </w:r>
      <w:r w:rsidR="00F82134" w:rsidRPr="00A23F20">
        <w:rPr>
          <w:color w:val="FF0000"/>
          <w:spacing w:val="4"/>
          <w:lang w:val="en-US"/>
        </w:rPr>
        <w:t xml:space="preserve"> is a </w:t>
      </w:r>
      <w:r w:rsidR="00DF490B" w:rsidRPr="00A23F20">
        <w:rPr>
          <w:i/>
          <w:color w:val="FF0000"/>
          <w:spacing w:val="4"/>
          <w:lang w:val="en-US"/>
        </w:rPr>
        <w:t>joint-controller</w:t>
      </w:r>
      <w:r w:rsidR="00DF490B" w:rsidRPr="00A23F20">
        <w:rPr>
          <w:color w:val="FF0000"/>
          <w:spacing w:val="4"/>
          <w:lang w:val="en-US"/>
        </w:rPr>
        <w:t>]</w:t>
      </w:r>
      <w:r w:rsidR="0086731E" w:rsidRPr="00A23F20">
        <w:rPr>
          <w:spacing w:val="4"/>
          <w:lang w:val="en-US"/>
        </w:rPr>
        <w:t xml:space="preserve"> </w:t>
      </w:r>
      <w:r w:rsidR="00F82134" w:rsidRPr="00A23F20">
        <w:rPr>
          <w:spacing w:val="4"/>
          <w:lang w:val="en-US"/>
        </w:rPr>
        <w:t xml:space="preserve">would like to inform you how your personal data are being managed, saved and used. </w:t>
      </w:r>
      <w:r w:rsidR="000609E0">
        <w:rPr>
          <w:spacing w:val="4"/>
          <w:lang w:val="en-US"/>
        </w:rPr>
        <w:t>This information is</w:t>
      </w:r>
      <w:r w:rsidR="00F82134">
        <w:rPr>
          <w:spacing w:val="4"/>
          <w:lang w:val="en-US"/>
        </w:rPr>
        <w:t xml:space="preserve"> complementa</w:t>
      </w:r>
      <w:r w:rsidR="00F82134" w:rsidRPr="00A23F20">
        <w:rPr>
          <w:spacing w:val="4"/>
          <w:lang w:val="en-US"/>
        </w:rPr>
        <w:t xml:space="preserve">ry to the information you already received in the informed consent </w:t>
      </w:r>
      <w:r w:rsidR="009350D1" w:rsidRPr="00A23F20">
        <w:rPr>
          <w:spacing w:val="4"/>
          <w:lang w:val="en-US"/>
        </w:rPr>
        <w:t xml:space="preserve">form </w:t>
      </w:r>
      <w:r w:rsidR="006E0E34" w:rsidRPr="00A23F20">
        <w:rPr>
          <w:lang w:val="en-US"/>
        </w:rPr>
        <w:t>(</w:t>
      </w:r>
      <w:r w:rsidR="00F82134" w:rsidRPr="00A23F20">
        <w:rPr>
          <w:lang w:val="en-US"/>
        </w:rPr>
        <w:t xml:space="preserve">item </w:t>
      </w:r>
      <w:r w:rsidR="006E0E34" w:rsidRPr="00A23F20">
        <w:rPr>
          <w:color w:val="0070C0"/>
          <w:spacing w:val="4"/>
          <w:lang w:val="en-US"/>
        </w:rPr>
        <w:t>[num</w:t>
      </w:r>
      <w:r w:rsidR="00F82134" w:rsidRPr="00A23F20">
        <w:rPr>
          <w:color w:val="0070C0"/>
          <w:spacing w:val="4"/>
          <w:lang w:val="en-US"/>
        </w:rPr>
        <w:t>b</w:t>
      </w:r>
      <w:r w:rsidR="006E0E34" w:rsidRPr="00A23F20">
        <w:rPr>
          <w:color w:val="0070C0"/>
          <w:spacing w:val="4"/>
          <w:lang w:val="en-US"/>
        </w:rPr>
        <w:t>er]</w:t>
      </w:r>
      <w:r w:rsidR="006E0E34" w:rsidRPr="00A23F20">
        <w:rPr>
          <w:lang w:val="en-US"/>
        </w:rPr>
        <w:t>)</w:t>
      </w:r>
      <w:r w:rsidR="00D538B1" w:rsidRPr="00A23F20">
        <w:rPr>
          <w:spacing w:val="4"/>
          <w:lang w:val="en-US"/>
        </w:rPr>
        <w:t xml:space="preserve"> </w:t>
      </w:r>
      <w:r w:rsidR="00F82134" w:rsidRPr="00A23F20">
        <w:rPr>
          <w:spacing w:val="4"/>
          <w:lang w:val="en-US"/>
        </w:rPr>
        <w:t xml:space="preserve">at the </w:t>
      </w:r>
      <w:r w:rsidR="0059052F">
        <w:rPr>
          <w:spacing w:val="4"/>
          <w:lang w:val="en-US"/>
        </w:rPr>
        <w:t xml:space="preserve">beginning </w:t>
      </w:r>
      <w:r w:rsidR="00F82134" w:rsidRPr="00A23F20">
        <w:rPr>
          <w:spacing w:val="4"/>
          <w:lang w:val="en-US"/>
        </w:rPr>
        <w:t xml:space="preserve">of your participation </w:t>
      </w:r>
      <w:r w:rsidR="0059052F">
        <w:rPr>
          <w:spacing w:val="4"/>
          <w:lang w:val="en-US"/>
        </w:rPr>
        <w:t>in</w:t>
      </w:r>
      <w:r w:rsidR="00F82134" w:rsidRPr="00A23F20">
        <w:rPr>
          <w:spacing w:val="4"/>
          <w:lang w:val="en-US"/>
        </w:rPr>
        <w:t xml:space="preserve"> the study</w:t>
      </w:r>
      <w:r w:rsidR="00D538B1" w:rsidRPr="00A23F20">
        <w:rPr>
          <w:spacing w:val="4"/>
          <w:lang w:val="en-US"/>
        </w:rPr>
        <w:t>.</w:t>
      </w:r>
    </w:p>
    <w:p w14:paraId="5A6D63A6" w14:textId="77777777" w:rsidR="002051EA" w:rsidRPr="00A23F20" w:rsidRDefault="002051EA" w:rsidP="007773A6">
      <w:pPr>
        <w:pStyle w:val="Plattetekst"/>
        <w:kinsoku w:val="0"/>
        <w:overflowPunct w:val="0"/>
        <w:spacing w:line="258" w:lineRule="auto"/>
        <w:ind w:left="0" w:right="113"/>
        <w:jc w:val="both"/>
        <w:rPr>
          <w:spacing w:val="4"/>
          <w:lang w:val="en-US"/>
        </w:rPr>
      </w:pPr>
    </w:p>
    <w:p w14:paraId="3194CB85" w14:textId="35ABCEFD" w:rsidR="002051EA" w:rsidRPr="00A23F20" w:rsidRDefault="00F82134" w:rsidP="007773A6">
      <w:pPr>
        <w:pStyle w:val="Plattetekst"/>
        <w:kinsoku w:val="0"/>
        <w:overflowPunct w:val="0"/>
        <w:spacing w:line="258" w:lineRule="auto"/>
        <w:ind w:left="0" w:right="113"/>
        <w:jc w:val="both"/>
        <w:rPr>
          <w:spacing w:val="4"/>
          <w:lang w:val="en-US"/>
        </w:rPr>
      </w:pPr>
      <w:r>
        <w:rPr>
          <w:spacing w:val="4"/>
          <w:lang w:val="en-US"/>
        </w:rPr>
        <w:t>You can always contact us for further questions.</w:t>
      </w:r>
    </w:p>
    <w:p w14:paraId="34507C97" w14:textId="77777777" w:rsidR="002051EA" w:rsidRPr="00A23F20" w:rsidRDefault="002051EA" w:rsidP="007773A6">
      <w:pPr>
        <w:pStyle w:val="Plattetekst"/>
        <w:kinsoku w:val="0"/>
        <w:overflowPunct w:val="0"/>
        <w:spacing w:line="258" w:lineRule="auto"/>
        <w:ind w:left="0" w:right="113"/>
        <w:jc w:val="both"/>
        <w:rPr>
          <w:spacing w:val="4"/>
          <w:lang w:val="en-US"/>
        </w:rPr>
      </w:pPr>
    </w:p>
    <w:p w14:paraId="3EE6E0B2" w14:textId="2E627C25" w:rsidR="002051EA" w:rsidRPr="00A23F20" w:rsidRDefault="00F82134" w:rsidP="007773A6">
      <w:pPr>
        <w:pStyle w:val="Plattetekst"/>
        <w:kinsoku w:val="0"/>
        <w:overflowPunct w:val="0"/>
        <w:spacing w:line="258" w:lineRule="auto"/>
        <w:ind w:left="0" w:right="113"/>
        <w:jc w:val="both"/>
        <w:rPr>
          <w:spacing w:val="4"/>
          <w:lang w:val="en-US"/>
        </w:rPr>
      </w:pPr>
      <w:r>
        <w:rPr>
          <w:spacing w:val="4"/>
          <w:lang w:val="en-US"/>
        </w:rPr>
        <w:t>Yours faithfully</w:t>
      </w:r>
      <w:r w:rsidR="002051EA" w:rsidRPr="00A23F20">
        <w:rPr>
          <w:spacing w:val="4"/>
          <w:lang w:val="en-US"/>
        </w:rPr>
        <w:t>,</w:t>
      </w:r>
    </w:p>
    <w:p w14:paraId="02DAE561" w14:textId="77777777" w:rsidR="002051EA" w:rsidRPr="00A23F20" w:rsidRDefault="002051EA" w:rsidP="007773A6">
      <w:pPr>
        <w:pStyle w:val="Plattetekst"/>
        <w:kinsoku w:val="0"/>
        <w:overflowPunct w:val="0"/>
        <w:spacing w:line="258" w:lineRule="auto"/>
        <w:ind w:left="0" w:right="113"/>
        <w:jc w:val="both"/>
        <w:rPr>
          <w:spacing w:val="4"/>
          <w:lang w:val="en-US"/>
        </w:rPr>
      </w:pPr>
    </w:p>
    <w:p w14:paraId="4644CA24" w14:textId="77777777" w:rsidR="002051EA" w:rsidRPr="00A23F20" w:rsidRDefault="002051EA" w:rsidP="007773A6">
      <w:pPr>
        <w:pStyle w:val="Plattetekst"/>
        <w:kinsoku w:val="0"/>
        <w:overflowPunct w:val="0"/>
        <w:spacing w:line="258" w:lineRule="auto"/>
        <w:ind w:left="0" w:right="113"/>
        <w:jc w:val="both"/>
        <w:rPr>
          <w:spacing w:val="4"/>
          <w:lang w:val="en-US"/>
        </w:rPr>
      </w:pPr>
    </w:p>
    <w:p w14:paraId="7E947258" w14:textId="0C8C7FDF" w:rsidR="00D538B1" w:rsidRPr="00A23F20" w:rsidRDefault="002051EA" w:rsidP="00CD5BD1">
      <w:pPr>
        <w:pStyle w:val="Plattetekst"/>
        <w:kinsoku w:val="0"/>
        <w:overflowPunct w:val="0"/>
        <w:spacing w:line="258" w:lineRule="auto"/>
        <w:ind w:left="0" w:right="113"/>
        <w:jc w:val="both"/>
        <w:rPr>
          <w:color w:val="0070C0"/>
          <w:spacing w:val="4"/>
          <w:lang w:val="en-US"/>
        </w:rPr>
      </w:pPr>
      <w:r w:rsidRPr="00A23F20">
        <w:rPr>
          <w:color w:val="0070C0"/>
          <w:spacing w:val="4"/>
          <w:lang w:val="en-US"/>
        </w:rPr>
        <w:t>[na</w:t>
      </w:r>
      <w:r w:rsidR="00F82134">
        <w:rPr>
          <w:color w:val="0070C0"/>
          <w:spacing w:val="4"/>
          <w:lang w:val="en-US"/>
        </w:rPr>
        <w:t xml:space="preserve">me and signature of the </w:t>
      </w:r>
      <w:r w:rsidR="009350D1">
        <w:rPr>
          <w:color w:val="0070C0"/>
          <w:spacing w:val="4"/>
          <w:lang w:val="en-US"/>
        </w:rPr>
        <w:t>investigator</w:t>
      </w:r>
      <w:r w:rsidRPr="00A23F20">
        <w:rPr>
          <w:color w:val="0070C0"/>
          <w:spacing w:val="4"/>
          <w:lang w:val="en-US"/>
        </w:rPr>
        <w:t>]</w:t>
      </w:r>
    </w:p>
    <w:p w14:paraId="7D9ACE3A" w14:textId="77777777" w:rsidR="002051EA" w:rsidRPr="00A23F20" w:rsidRDefault="002051EA" w:rsidP="00CD5BD1">
      <w:pPr>
        <w:pStyle w:val="Plattetekst"/>
        <w:kinsoku w:val="0"/>
        <w:overflowPunct w:val="0"/>
        <w:spacing w:line="258" w:lineRule="auto"/>
        <w:ind w:left="0" w:right="113"/>
        <w:jc w:val="both"/>
        <w:rPr>
          <w:color w:val="0070C0"/>
          <w:spacing w:val="4"/>
          <w:lang w:val="en-US"/>
        </w:rPr>
      </w:pPr>
    </w:p>
    <w:p w14:paraId="36E69091" w14:textId="77777777" w:rsidR="002051EA" w:rsidRPr="00A23F20" w:rsidRDefault="002051EA" w:rsidP="00CD5BD1">
      <w:pPr>
        <w:pStyle w:val="Plattetekst"/>
        <w:kinsoku w:val="0"/>
        <w:overflowPunct w:val="0"/>
        <w:spacing w:line="258" w:lineRule="auto"/>
        <w:ind w:left="0" w:right="113"/>
        <w:jc w:val="both"/>
        <w:rPr>
          <w:spacing w:val="4"/>
          <w:lang w:val="en-US"/>
        </w:rPr>
      </w:pPr>
    </w:p>
    <w:p w14:paraId="21B9904D" w14:textId="77777777" w:rsidR="008D4617" w:rsidRPr="00A23F20" w:rsidRDefault="008D4617" w:rsidP="00CD5BD1">
      <w:pPr>
        <w:pStyle w:val="Plattetekst"/>
        <w:kinsoku w:val="0"/>
        <w:overflowPunct w:val="0"/>
        <w:spacing w:line="258" w:lineRule="auto"/>
        <w:ind w:left="0" w:right="113"/>
        <w:jc w:val="both"/>
        <w:rPr>
          <w:spacing w:val="4"/>
          <w:lang w:val="en-US"/>
        </w:rPr>
      </w:pPr>
    </w:p>
    <w:p w14:paraId="2ECAF514" w14:textId="4E7EA187" w:rsidR="00B45AB0" w:rsidRPr="00A23F20" w:rsidRDefault="008D4617" w:rsidP="003C6826">
      <w:pPr>
        <w:pStyle w:val="Plattetekst"/>
        <w:kinsoku w:val="0"/>
        <w:overflowPunct w:val="0"/>
        <w:spacing w:line="258" w:lineRule="auto"/>
        <w:ind w:left="0" w:right="113"/>
        <w:jc w:val="both"/>
        <w:rPr>
          <w:b/>
          <w:smallCaps/>
          <w:spacing w:val="4"/>
          <w:lang w:val="en-US"/>
        </w:rPr>
      </w:pPr>
      <w:r w:rsidRPr="00A23F20">
        <w:rPr>
          <w:b/>
          <w:smallCaps/>
          <w:spacing w:val="4"/>
          <w:lang w:val="en-US"/>
        </w:rPr>
        <w:t>Informati</w:t>
      </w:r>
      <w:r w:rsidR="00F82134">
        <w:rPr>
          <w:b/>
          <w:smallCaps/>
          <w:spacing w:val="4"/>
          <w:lang w:val="en-US"/>
        </w:rPr>
        <w:t>on on the treatment of your personal data.</w:t>
      </w:r>
    </w:p>
    <w:p w14:paraId="34F60C4A" w14:textId="77777777" w:rsidR="003A1437" w:rsidRPr="00A23F20" w:rsidRDefault="003A1437" w:rsidP="003C6826">
      <w:pPr>
        <w:pStyle w:val="Plattetekst"/>
        <w:kinsoku w:val="0"/>
        <w:overflowPunct w:val="0"/>
        <w:spacing w:line="258" w:lineRule="auto"/>
        <w:ind w:left="0" w:right="113"/>
        <w:jc w:val="both"/>
        <w:rPr>
          <w:b/>
          <w:smallCaps/>
          <w:spacing w:val="4"/>
          <w:lang w:val="en-US"/>
        </w:rPr>
      </w:pPr>
    </w:p>
    <w:p w14:paraId="4EC5141E" w14:textId="6EF4542C" w:rsidR="00CA0BB7" w:rsidRPr="00A23F20" w:rsidRDefault="00F82134" w:rsidP="00CD5BD1">
      <w:pPr>
        <w:pStyle w:val="Plattetekst"/>
        <w:kinsoku w:val="0"/>
        <w:overflowPunct w:val="0"/>
        <w:spacing w:line="258" w:lineRule="auto"/>
        <w:ind w:left="0" w:right="113"/>
        <w:jc w:val="both"/>
        <w:rPr>
          <w:lang w:val="en-US"/>
        </w:rPr>
      </w:pPr>
      <w:r w:rsidRPr="00F82134">
        <w:rPr>
          <w:lang w:val="en-US"/>
        </w:rPr>
        <w:t xml:space="preserve">The new </w:t>
      </w:r>
      <w:r w:rsidRPr="00A23F20">
        <w:rPr>
          <w:b/>
          <w:lang w:val="en-US"/>
        </w:rPr>
        <w:t>European General Data Protection Regulation (</w:t>
      </w:r>
      <w:r w:rsidR="000609E0">
        <w:rPr>
          <w:b/>
          <w:lang w:val="en-US"/>
        </w:rPr>
        <w:t>GDPR</w:t>
      </w:r>
      <w:r w:rsidRPr="00A23F20">
        <w:rPr>
          <w:b/>
          <w:lang w:val="en-US"/>
        </w:rPr>
        <w:t>)</w:t>
      </w:r>
      <w:r w:rsidRPr="00F82134">
        <w:rPr>
          <w:lang w:val="en-US"/>
        </w:rPr>
        <w:t xml:space="preserve"> 2016/679, in force since 25</w:t>
      </w:r>
      <w:r w:rsidR="009350D1">
        <w:rPr>
          <w:lang w:val="en-US"/>
        </w:rPr>
        <w:t> </w:t>
      </w:r>
      <w:r w:rsidRPr="00F82134">
        <w:rPr>
          <w:lang w:val="en-US"/>
        </w:rPr>
        <w:t>May</w:t>
      </w:r>
      <w:r w:rsidR="009350D1">
        <w:rPr>
          <w:lang w:val="en-US"/>
        </w:rPr>
        <w:t> </w:t>
      </w:r>
      <w:r w:rsidRPr="00F82134">
        <w:rPr>
          <w:lang w:val="en-US"/>
        </w:rPr>
        <w:t>2018, imposes additional requirem</w:t>
      </w:r>
      <w:r w:rsidR="008075C0">
        <w:rPr>
          <w:lang w:val="en-US"/>
        </w:rPr>
        <w:t>ents on how companies or organiz</w:t>
      </w:r>
      <w:r w:rsidRPr="00F82134">
        <w:rPr>
          <w:lang w:val="en-US"/>
        </w:rPr>
        <w:t>ations may use your personal data. One of these requirements is that the data controller provides the following information.</w:t>
      </w:r>
    </w:p>
    <w:p w14:paraId="00B2018A" w14:textId="77777777" w:rsidR="00C91511" w:rsidRPr="00A23F20" w:rsidRDefault="00C91511" w:rsidP="00B77D03">
      <w:pPr>
        <w:pStyle w:val="Plattetekst"/>
        <w:tabs>
          <w:tab w:val="left" w:pos="836"/>
        </w:tabs>
        <w:kinsoku w:val="0"/>
        <w:overflowPunct w:val="0"/>
        <w:ind w:left="0"/>
        <w:jc w:val="both"/>
        <w:rPr>
          <w:lang w:val="en-US"/>
        </w:rPr>
      </w:pPr>
    </w:p>
    <w:p w14:paraId="1CB526C6" w14:textId="037F4CE4" w:rsidR="00437FF9" w:rsidRPr="00A23F20" w:rsidRDefault="008075C0" w:rsidP="00CD5BD1">
      <w:pPr>
        <w:pStyle w:val="Plattetekst"/>
        <w:tabs>
          <w:tab w:val="left" w:pos="836"/>
        </w:tabs>
        <w:kinsoku w:val="0"/>
        <w:overflowPunct w:val="0"/>
        <w:spacing w:before="1" w:line="258" w:lineRule="auto"/>
        <w:ind w:left="0" w:right="113"/>
        <w:jc w:val="both"/>
        <w:rPr>
          <w:lang w:val="en-US"/>
        </w:rPr>
      </w:pPr>
      <w:r>
        <w:rPr>
          <w:lang w:val="en-US"/>
        </w:rPr>
        <w:t>A</w:t>
      </w:r>
      <w:r w:rsidR="00B21FFE">
        <w:rPr>
          <w:lang w:val="en-US"/>
        </w:rPr>
        <w:t xml:space="preserve">s already </w:t>
      </w:r>
      <w:r>
        <w:rPr>
          <w:lang w:val="en-US"/>
        </w:rPr>
        <w:t>indicate</w:t>
      </w:r>
      <w:r w:rsidR="00B21FFE">
        <w:rPr>
          <w:lang w:val="en-US"/>
        </w:rPr>
        <w:t>d</w:t>
      </w:r>
      <w:r>
        <w:rPr>
          <w:lang w:val="en-US"/>
        </w:rPr>
        <w:t xml:space="preserve"> in the informed consent</w:t>
      </w:r>
      <w:r w:rsidR="00B21FFE">
        <w:rPr>
          <w:lang w:val="en-US"/>
        </w:rPr>
        <w:t xml:space="preserve"> form</w:t>
      </w:r>
      <w:r>
        <w:rPr>
          <w:lang w:val="en-US"/>
        </w:rPr>
        <w:t xml:space="preserve">, </w:t>
      </w:r>
      <w:r>
        <w:rPr>
          <w:b/>
          <w:lang w:val="en-US"/>
        </w:rPr>
        <w:t>personal data</w:t>
      </w:r>
      <w:r>
        <w:rPr>
          <w:lang w:val="en-US"/>
        </w:rPr>
        <w:t xml:space="preserve"> about you are being collected  in the context of the study in which you participate. We,</w:t>
      </w:r>
      <w:r w:rsidR="00D012F0" w:rsidRPr="00A23F20">
        <w:rPr>
          <w:lang w:val="en-US"/>
        </w:rPr>
        <w:t xml:space="preserve"> </w:t>
      </w:r>
      <w:r w:rsidR="00D012F0" w:rsidRPr="00A23F20">
        <w:rPr>
          <w:color w:val="0070C0"/>
          <w:spacing w:val="4"/>
          <w:lang w:val="en-US"/>
        </w:rPr>
        <w:t>[na</w:t>
      </w:r>
      <w:r>
        <w:rPr>
          <w:color w:val="0070C0"/>
          <w:spacing w:val="4"/>
          <w:lang w:val="en-US"/>
        </w:rPr>
        <w:t xml:space="preserve">me </w:t>
      </w:r>
      <w:r w:rsidR="009350D1">
        <w:rPr>
          <w:color w:val="0070C0"/>
          <w:spacing w:val="4"/>
          <w:lang w:val="en-US"/>
        </w:rPr>
        <w:t>sponsor</w:t>
      </w:r>
      <w:r w:rsidR="00D012F0" w:rsidRPr="00A23F20">
        <w:rPr>
          <w:color w:val="0070C0"/>
          <w:spacing w:val="4"/>
          <w:lang w:val="en-US"/>
        </w:rPr>
        <w:t xml:space="preserve">], </w:t>
      </w:r>
      <w:r>
        <w:rPr>
          <w:lang w:val="en-US"/>
        </w:rPr>
        <w:t xml:space="preserve">are responsible for the proper processing and for the information duty this implies. That is why we again draw your attention to the fact that, in addition to common personal data such as your age and gender, also </w:t>
      </w:r>
      <w:r w:rsidR="00437FF9" w:rsidRPr="00A23F20">
        <w:rPr>
          <w:lang w:val="en-US"/>
        </w:rPr>
        <w:t>“</w:t>
      </w:r>
      <w:r>
        <w:rPr>
          <w:b/>
          <w:lang w:val="en-US"/>
        </w:rPr>
        <w:t>particular categories</w:t>
      </w:r>
      <w:r w:rsidR="00437FF9" w:rsidRPr="00A23F20">
        <w:rPr>
          <w:lang w:val="en-US"/>
        </w:rPr>
        <w:t xml:space="preserve">” </w:t>
      </w:r>
      <w:r>
        <w:rPr>
          <w:lang w:val="en-US"/>
        </w:rPr>
        <w:t>of personal data have to be collected.  Examples are:</w:t>
      </w:r>
    </w:p>
    <w:p w14:paraId="6C9D45E8" w14:textId="272ADB5A" w:rsidR="00437FF9" w:rsidRPr="00A23F20" w:rsidRDefault="008075C0" w:rsidP="00437FF9">
      <w:pPr>
        <w:pStyle w:val="Plattetekst"/>
        <w:numPr>
          <w:ilvl w:val="0"/>
          <w:numId w:val="5"/>
        </w:numPr>
        <w:tabs>
          <w:tab w:val="left" w:pos="836"/>
        </w:tabs>
        <w:kinsoku w:val="0"/>
        <w:overflowPunct w:val="0"/>
        <w:spacing w:before="1" w:line="258" w:lineRule="auto"/>
        <w:ind w:right="113"/>
        <w:jc w:val="both"/>
        <w:rPr>
          <w:lang w:val="en-US"/>
        </w:rPr>
      </w:pPr>
      <w:r>
        <w:rPr>
          <w:lang w:val="en-US"/>
        </w:rPr>
        <w:t>Your ethnical background</w:t>
      </w:r>
      <w:r w:rsidR="0069101F" w:rsidRPr="00A23F20">
        <w:rPr>
          <w:lang w:val="en-US"/>
        </w:rPr>
        <w:t>;</w:t>
      </w:r>
    </w:p>
    <w:p w14:paraId="688FB629" w14:textId="27A447B2" w:rsidR="00437FF9" w:rsidRPr="00A23F20" w:rsidRDefault="008075C0" w:rsidP="00437FF9">
      <w:pPr>
        <w:pStyle w:val="Plattetekst"/>
        <w:numPr>
          <w:ilvl w:val="0"/>
          <w:numId w:val="5"/>
        </w:numPr>
        <w:tabs>
          <w:tab w:val="left" w:pos="836"/>
        </w:tabs>
        <w:kinsoku w:val="0"/>
        <w:overflowPunct w:val="0"/>
        <w:spacing w:before="1" w:line="258" w:lineRule="auto"/>
        <w:ind w:right="113"/>
        <w:jc w:val="both"/>
        <w:rPr>
          <w:lang w:val="en-US"/>
        </w:rPr>
      </w:pPr>
      <w:r>
        <w:rPr>
          <w:lang w:val="en-US"/>
        </w:rPr>
        <w:t xml:space="preserve">your state of health and medical </w:t>
      </w:r>
      <w:r w:rsidR="00942914">
        <w:rPr>
          <w:lang w:val="en-US"/>
        </w:rPr>
        <w:t>diseases</w:t>
      </w:r>
      <w:r>
        <w:rPr>
          <w:lang w:val="en-US"/>
        </w:rPr>
        <w:t xml:space="preserve">, including your medical antecedents; </w:t>
      </w:r>
    </w:p>
    <w:p w14:paraId="6C4C3DD9" w14:textId="232F4437" w:rsidR="00437FF9" w:rsidRPr="00A23F20" w:rsidRDefault="008075C0" w:rsidP="00437FF9">
      <w:pPr>
        <w:pStyle w:val="Plattetekst"/>
        <w:numPr>
          <w:ilvl w:val="0"/>
          <w:numId w:val="5"/>
        </w:numPr>
        <w:tabs>
          <w:tab w:val="left" w:pos="836"/>
        </w:tabs>
        <w:kinsoku w:val="0"/>
        <w:overflowPunct w:val="0"/>
        <w:spacing w:before="1" w:line="258" w:lineRule="auto"/>
        <w:ind w:right="113"/>
        <w:jc w:val="both"/>
        <w:rPr>
          <w:lang w:val="en-US"/>
        </w:rPr>
      </w:pPr>
      <w:r>
        <w:rPr>
          <w:lang w:val="en-US"/>
        </w:rPr>
        <w:t>your treatments and your response to them;</w:t>
      </w:r>
    </w:p>
    <w:p w14:paraId="43EDB0CF" w14:textId="0F98C8B1" w:rsidR="00437FF9" w:rsidRPr="00A23F20" w:rsidRDefault="008075C0" w:rsidP="00437FF9">
      <w:pPr>
        <w:pStyle w:val="Plattetekst"/>
        <w:numPr>
          <w:ilvl w:val="0"/>
          <w:numId w:val="5"/>
        </w:numPr>
        <w:tabs>
          <w:tab w:val="left" w:pos="836"/>
        </w:tabs>
        <w:kinsoku w:val="0"/>
        <w:overflowPunct w:val="0"/>
        <w:spacing w:before="1" w:line="258" w:lineRule="auto"/>
        <w:ind w:right="113"/>
        <w:jc w:val="both"/>
        <w:rPr>
          <w:lang w:val="en-US"/>
        </w:rPr>
      </w:pPr>
      <w:r>
        <w:rPr>
          <w:lang w:val="en-US"/>
        </w:rPr>
        <w:t>your biological samples, e.g. blood samples, tissue, and the results of their analysis</w:t>
      </w:r>
      <w:r w:rsidR="0069101F" w:rsidRPr="00A23F20">
        <w:rPr>
          <w:lang w:val="en-US"/>
        </w:rPr>
        <w:t>;</w:t>
      </w:r>
    </w:p>
    <w:p w14:paraId="07A17F70" w14:textId="0AA73CDB" w:rsidR="00BD7CEA" w:rsidRPr="00A23F20" w:rsidRDefault="008075C0" w:rsidP="00BD7CEA">
      <w:pPr>
        <w:pStyle w:val="Plattetekst"/>
        <w:numPr>
          <w:ilvl w:val="0"/>
          <w:numId w:val="5"/>
        </w:numPr>
        <w:tabs>
          <w:tab w:val="left" w:pos="836"/>
        </w:tabs>
        <w:kinsoku w:val="0"/>
        <w:overflowPunct w:val="0"/>
        <w:spacing w:before="1" w:line="258" w:lineRule="auto"/>
        <w:ind w:right="113"/>
        <w:jc w:val="both"/>
        <w:rPr>
          <w:lang w:val="en-US"/>
        </w:rPr>
      </w:pPr>
      <w:r>
        <w:rPr>
          <w:lang w:val="en-US"/>
        </w:rPr>
        <w:t xml:space="preserve">your medical imagery material, e.g.  </w:t>
      </w:r>
      <w:r w:rsidR="00437FF9" w:rsidRPr="00A23F20">
        <w:rPr>
          <w:lang w:val="en-US"/>
        </w:rPr>
        <w:t xml:space="preserve">scans, </w:t>
      </w:r>
      <w:r>
        <w:rPr>
          <w:lang w:val="en-US"/>
        </w:rPr>
        <w:t>X-rays</w:t>
      </w:r>
      <w:r w:rsidR="00437FF9" w:rsidRPr="00A23F20">
        <w:rPr>
          <w:lang w:val="en-US"/>
        </w:rPr>
        <w:t xml:space="preserve">, </w:t>
      </w:r>
      <w:r>
        <w:rPr>
          <w:lang w:val="en-US"/>
        </w:rPr>
        <w:t>as well as the results of their evaluation.</w:t>
      </w:r>
    </w:p>
    <w:p w14:paraId="4A17A2AA" w14:textId="77777777" w:rsidR="00BD7CEA" w:rsidRPr="00A23F20" w:rsidRDefault="00BD7CEA" w:rsidP="00425916">
      <w:pPr>
        <w:pStyle w:val="Plattetekst"/>
        <w:tabs>
          <w:tab w:val="left" w:pos="836"/>
        </w:tabs>
        <w:kinsoku w:val="0"/>
        <w:overflowPunct w:val="0"/>
        <w:spacing w:before="1" w:line="258" w:lineRule="auto"/>
        <w:ind w:left="1196" w:right="113"/>
        <w:jc w:val="both"/>
        <w:rPr>
          <w:lang w:val="en-US"/>
        </w:rPr>
      </w:pPr>
    </w:p>
    <w:p w14:paraId="424ED8C4" w14:textId="19C482AC" w:rsidR="00437FF9" w:rsidRPr="00A23F20" w:rsidRDefault="00BD7CEA" w:rsidP="00CD5BD1">
      <w:pPr>
        <w:pStyle w:val="Plattetekst"/>
        <w:tabs>
          <w:tab w:val="left" w:pos="836"/>
        </w:tabs>
        <w:kinsoku w:val="0"/>
        <w:overflowPunct w:val="0"/>
        <w:ind w:left="0"/>
        <w:jc w:val="both"/>
        <w:rPr>
          <w:spacing w:val="4"/>
          <w:lang w:val="en-US"/>
        </w:rPr>
      </w:pPr>
      <w:r w:rsidRPr="00A23F20">
        <w:rPr>
          <w:color w:val="FF0000"/>
          <w:spacing w:val="4"/>
          <w:lang w:val="en-US"/>
        </w:rPr>
        <w:t>[</w:t>
      </w:r>
      <w:r w:rsidR="008A51BB" w:rsidRPr="00A23F20">
        <w:rPr>
          <w:color w:val="FF0000"/>
          <w:spacing w:val="4"/>
          <w:lang w:val="en-US"/>
        </w:rPr>
        <w:t>Informati</w:t>
      </w:r>
      <w:r w:rsidR="008075C0">
        <w:rPr>
          <w:color w:val="FF0000"/>
          <w:spacing w:val="4"/>
          <w:lang w:val="en-US"/>
        </w:rPr>
        <w:t xml:space="preserve">on on the legal </w:t>
      </w:r>
      <w:r w:rsidR="00942914">
        <w:rPr>
          <w:color w:val="FF0000"/>
          <w:spacing w:val="4"/>
          <w:lang w:val="en-US"/>
        </w:rPr>
        <w:t>base</w:t>
      </w:r>
      <w:r w:rsidR="008075C0">
        <w:rPr>
          <w:color w:val="FF0000"/>
          <w:spacing w:val="4"/>
          <w:lang w:val="en-US"/>
        </w:rPr>
        <w:t xml:space="preserve"> for data processing</w:t>
      </w:r>
      <w:r w:rsidR="00F854EB" w:rsidRPr="00A23F20">
        <w:rPr>
          <w:color w:val="FF0000"/>
          <w:spacing w:val="4"/>
          <w:lang w:val="en-US"/>
        </w:rPr>
        <w:t xml:space="preserve">. ICFs </w:t>
      </w:r>
      <w:r w:rsidR="00B21FFE">
        <w:rPr>
          <w:color w:val="FF0000"/>
          <w:spacing w:val="4"/>
          <w:lang w:val="en-US"/>
        </w:rPr>
        <w:t xml:space="preserve">signed before the </w:t>
      </w:r>
      <w:r w:rsidR="00F854EB" w:rsidRPr="00A23F20">
        <w:rPr>
          <w:color w:val="FF0000"/>
          <w:spacing w:val="4"/>
          <w:lang w:val="en-US"/>
        </w:rPr>
        <w:t>25</w:t>
      </w:r>
      <w:r w:rsidR="00B21FFE" w:rsidRPr="00A23F20">
        <w:rPr>
          <w:color w:val="FF0000"/>
          <w:spacing w:val="4"/>
          <w:vertAlign w:val="superscript"/>
          <w:lang w:val="en-US"/>
        </w:rPr>
        <w:t>th</w:t>
      </w:r>
      <w:r w:rsidR="00B21FFE">
        <w:rPr>
          <w:color w:val="FF0000"/>
          <w:spacing w:val="4"/>
          <w:lang w:val="en-US"/>
        </w:rPr>
        <w:t xml:space="preserve"> of May </w:t>
      </w:r>
      <w:r w:rsidR="00F854EB" w:rsidRPr="00A23F20">
        <w:rPr>
          <w:color w:val="FF0000"/>
          <w:spacing w:val="4"/>
          <w:lang w:val="en-US"/>
        </w:rPr>
        <w:t xml:space="preserve">2018, </w:t>
      </w:r>
      <w:r w:rsidR="00B21FFE">
        <w:rPr>
          <w:color w:val="FF0000"/>
          <w:spacing w:val="4"/>
          <w:lang w:val="en-US"/>
        </w:rPr>
        <w:t xml:space="preserve">indicate as legal ground  </w:t>
      </w:r>
      <w:r w:rsidR="00F854EB" w:rsidRPr="00A23F20">
        <w:rPr>
          <w:color w:val="FF0000"/>
          <w:spacing w:val="4"/>
          <w:lang w:val="en-US"/>
        </w:rPr>
        <w:t>“</w:t>
      </w:r>
      <w:r w:rsidR="00B21FFE">
        <w:rPr>
          <w:color w:val="FF0000"/>
          <w:spacing w:val="4"/>
          <w:lang w:val="en-US"/>
        </w:rPr>
        <w:t>with your consent</w:t>
      </w:r>
      <w:r w:rsidR="00F854EB" w:rsidRPr="00A23F20">
        <w:rPr>
          <w:color w:val="FF0000"/>
          <w:spacing w:val="4"/>
          <w:lang w:val="en-US"/>
        </w:rPr>
        <w:t xml:space="preserve">”. </w:t>
      </w:r>
      <w:r w:rsidR="00B21FFE">
        <w:rPr>
          <w:color w:val="FF0000"/>
          <w:spacing w:val="4"/>
          <w:lang w:val="en-US"/>
        </w:rPr>
        <w:t xml:space="preserve">Therefore, according to the </w:t>
      </w:r>
      <w:r w:rsidR="00F854EB" w:rsidRPr="00A23F20">
        <w:rPr>
          <w:color w:val="FF0000"/>
          <w:spacing w:val="4"/>
          <w:lang w:val="en-US"/>
        </w:rPr>
        <w:t>GDPR</w:t>
      </w:r>
      <w:r w:rsidR="00B21FFE">
        <w:rPr>
          <w:color w:val="FF0000"/>
          <w:spacing w:val="4"/>
          <w:lang w:val="en-US"/>
        </w:rPr>
        <w:t>,</w:t>
      </w:r>
      <w:r w:rsidR="00F854EB" w:rsidRPr="00A23F20">
        <w:rPr>
          <w:color w:val="FF0000"/>
          <w:spacing w:val="4"/>
          <w:lang w:val="en-US"/>
        </w:rPr>
        <w:t xml:space="preserve"> </w:t>
      </w:r>
      <w:r w:rsidR="00B21FFE">
        <w:rPr>
          <w:color w:val="FF0000"/>
          <w:spacing w:val="4"/>
          <w:lang w:val="en-US"/>
        </w:rPr>
        <w:t>the following sentence has to be mentioned</w:t>
      </w:r>
      <w:r w:rsidR="007D4740" w:rsidRPr="00A23F20">
        <w:rPr>
          <w:color w:val="FF0000"/>
          <w:spacing w:val="4"/>
          <w:lang w:val="en-US"/>
        </w:rPr>
        <w:t>:</w:t>
      </w:r>
      <w:r w:rsidRPr="00A23F20">
        <w:rPr>
          <w:color w:val="FF0000"/>
          <w:spacing w:val="4"/>
          <w:lang w:val="en-US"/>
        </w:rPr>
        <w:t>]</w:t>
      </w:r>
    </w:p>
    <w:p w14:paraId="1B73060F" w14:textId="7024DE62" w:rsidR="006C2E9C" w:rsidRPr="00A23F20" w:rsidRDefault="00B21FFE" w:rsidP="00CD5BD1">
      <w:pPr>
        <w:pStyle w:val="Plattetekst"/>
        <w:tabs>
          <w:tab w:val="left" w:pos="836"/>
        </w:tabs>
        <w:kinsoku w:val="0"/>
        <w:overflowPunct w:val="0"/>
        <w:ind w:left="0"/>
        <w:jc w:val="both"/>
        <w:rPr>
          <w:lang w:val="en-US"/>
        </w:rPr>
      </w:pPr>
      <w:r>
        <w:rPr>
          <w:lang w:val="en-US"/>
        </w:rPr>
        <w:t xml:space="preserve">As a matter of course, we may only use your personal data to the scientific research goals </w:t>
      </w:r>
      <w:r>
        <w:rPr>
          <w:lang w:val="en-US"/>
        </w:rPr>
        <w:lastRenderedPageBreak/>
        <w:t xml:space="preserve">indicated in the informed consent form, </w:t>
      </w:r>
      <w:r w:rsidR="001B1D7F">
        <w:rPr>
          <w:lang w:val="en-US"/>
        </w:rPr>
        <w:t>which you signed</w:t>
      </w:r>
      <w:r>
        <w:rPr>
          <w:lang w:val="en-US"/>
        </w:rPr>
        <w:t xml:space="preserve"> at the beginning of your participation in the study. </w:t>
      </w:r>
    </w:p>
    <w:p w14:paraId="727547B5" w14:textId="77777777" w:rsidR="00AE0A82" w:rsidRPr="00A23F20" w:rsidRDefault="00AE0A82" w:rsidP="00CD5BD1">
      <w:pPr>
        <w:pStyle w:val="Plattetekst"/>
        <w:tabs>
          <w:tab w:val="left" w:pos="836"/>
        </w:tabs>
        <w:kinsoku w:val="0"/>
        <w:overflowPunct w:val="0"/>
        <w:ind w:left="0"/>
        <w:jc w:val="both"/>
        <w:rPr>
          <w:lang w:val="en-US"/>
        </w:rPr>
      </w:pPr>
    </w:p>
    <w:p w14:paraId="76EE5B9C" w14:textId="22870BB5" w:rsidR="00A56D63" w:rsidRPr="00A23F20" w:rsidRDefault="00A56D63" w:rsidP="00CD5BD1">
      <w:pPr>
        <w:pStyle w:val="Plattetekst"/>
        <w:tabs>
          <w:tab w:val="left" w:pos="836"/>
        </w:tabs>
        <w:kinsoku w:val="0"/>
        <w:overflowPunct w:val="0"/>
        <w:ind w:left="0"/>
        <w:jc w:val="both"/>
        <w:rPr>
          <w:lang w:val="en-US"/>
        </w:rPr>
      </w:pPr>
    </w:p>
    <w:p w14:paraId="5344C504" w14:textId="6A622491" w:rsidR="00A05210" w:rsidRPr="00A23F20" w:rsidRDefault="00B21FFE" w:rsidP="00CD5BD1">
      <w:pPr>
        <w:pStyle w:val="Plattetekst"/>
        <w:tabs>
          <w:tab w:val="left" w:pos="836"/>
        </w:tabs>
        <w:kinsoku w:val="0"/>
        <w:overflowPunct w:val="0"/>
        <w:ind w:left="0"/>
        <w:jc w:val="both"/>
        <w:rPr>
          <w:strike/>
          <w:lang w:val="en-US"/>
        </w:rPr>
      </w:pPr>
      <w:r>
        <w:rPr>
          <w:lang w:val="en-US"/>
        </w:rPr>
        <w:t xml:space="preserve">It is possible that </w:t>
      </w:r>
      <w:r>
        <w:rPr>
          <w:b/>
          <w:lang w:val="en-US"/>
        </w:rPr>
        <w:t xml:space="preserve">your data are being consulted </w:t>
      </w:r>
      <w:r>
        <w:rPr>
          <w:lang w:val="en-US"/>
        </w:rPr>
        <w:t>by persons in countries that do not use the same norms as the EU regarding legal data protection</w:t>
      </w:r>
      <w:r w:rsidR="003C6826" w:rsidRPr="00A23F20">
        <w:rPr>
          <w:lang w:val="en-US"/>
        </w:rPr>
        <w:t xml:space="preserve">. In </w:t>
      </w:r>
      <w:r>
        <w:rPr>
          <w:lang w:val="en-US"/>
        </w:rPr>
        <w:t xml:space="preserve">those cases, we commit ourselves to enforce the conditions of the European and Belgian personal data protection legislation. </w:t>
      </w:r>
    </w:p>
    <w:p w14:paraId="247A4D57" w14:textId="02F5C9DE" w:rsidR="0038096E" w:rsidRPr="00A23F20" w:rsidRDefault="0038096E" w:rsidP="00CD5BD1">
      <w:pPr>
        <w:pStyle w:val="Plattetekst"/>
        <w:tabs>
          <w:tab w:val="left" w:pos="836"/>
        </w:tabs>
        <w:kinsoku w:val="0"/>
        <w:overflowPunct w:val="0"/>
        <w:spacing w:before="1" w:line="258" w:lineRule="auto"/>
        <w:ind w:left="0" w:right="114"/>
        <w:jc w:val="both"/>
        <w:rPr>
          <w:lang w:val="en-US"/>
        </w:rPr>
      </w:pPr>
    </w:p>
    <w:p w14:paraId="352D04AE" w14:textId="25167821" w:rsidR="0038096E" w:rsidRPr="00A23F20" w:rsidRDefault="00B21FFE" w:rsidP="00CD5BD1">
      <w:pPr>
        <w:pStyle w:val="Plattetekst"/>
        <w:tabs>
          <w:tab w:val="left" w:pos="836"/>
        </w:tabs>
        <w:kinsoku w:val="0"/>
        <w:overflowPunct w:val="0"/>
        <w:spacing w:before="1" w:line="258" w:lineRule="auto"/>
        <w:ind w:left="0" w:right="113"/>
        <w:jc w:val="both"/>
        <w:rPr>
          <w:color w:val="000000"/>
          <w:lang w:val="en-US"/>
        </w:rPr>
      </w:pPr>
      <w:r>
        <w:rPr>
          <w:lang w:val="en-US"/>
        </w:rPr>
        <w:t xml:space="preserve">Besides, in </w:t>
      </w:r>
      <w:r w:rsidR="0075695E">
        <w:rPr>
          <w:lang w:val="en-US"/>
        </w:rPr>
        <w:t>compliance</w:t>
      </w:r>
      <w:r>
        <w:rPr>
          <w:lang w:val="en-US"/>
        </w:rPr>
        <w:t xml:space="preserve"> with the relevant legislation, the data</w:t>
      </w:r>
      <w:r w:rsidR="0075695E">
        <w:rPr>
          <w:lang w:val="en-US"/>
        </w:rPr>
        <w:t xml:space="preserve"> that are collected as part of the study will be </w:t>
      </w:r>
      <w:r w:rsidR="003874BA">
        <w:rPr>
          <w:b/>
          <w:lang w:val="en-US"/>
        </w:rPr>
        <w:t>retained</w:t>
      </w:r>
      <w:r w:rsidR="0075695E" w:rsidRPr="007356D6">
        <w:rPr>
          <w:rStyle w:val="Voetnootmarkering"/>
          <w:b/>
          <w:spacing w:val="-1"/>
          <w:lang w:val="en-US"/>
        </w:rPr>
        <w:footnoteReference w:id="2"/>
      </w:r>
      <w:r w:rsidR="0075695E">
        <w:rPr>
          <w:lang w:val="en-US"/>
        </w:rPr>
        <w:t xml:space="preserve"> for at least 20 years, or </w:t>
      </w:r>
      <w:r w:rsidR="0038096E" w:rsidRPr="00A23F20">
        <w:rPr>
          <w:lang w:val="en-US"/>
        </w:rPr>
        <w:t xml:space="preserve">30 </w:t>
      </w:r>
      <w:r w:rsidR="0075695E">
        <w:rPr>
          <w:lang w:val="en-US"/>
        </w:rPr>
        <w:t>years if these data also make part of your medical file</w:t>
      </w:r>
      <w:r w:rsidR="0038096E" w:rsidRPr="00A23F20">
        <w:rPr>
          <w:lang w:val="en-US"/>
        </w:rPr>
        <w:t>.</w:t>
      </w:r>
    </w:p>
    <w:p w14:paraId="2A4DF329" w14:textId="0F601B93" w:rsidR="0038096E" w:rsidRPr="00A23F20" w:rsidRDefault="0038096E" w:rsidP="00CD5BD1">
      <w:pPr>
        <w:pStyle w:val="Plattetekst"/>
        <w:tabs>
          <w:tab w:val="left" w:pos="836"/>
        </w:tabs>
        <w:kinsoku w:val="0"/>
        <w:overflowPunct w:val="0"/>
        <w:spacing w:before="1" w:line="258" w:lineRule="auto"/>
        <w:ind w:left="0" w:right="114"/>
        <w:jc w:val="both"/>
        <w:rPr>
          <w:lang w:val="en-US"/>
        </w:rPr>
      </w:pPr>
    </w:p>
    <w:p w14:paraId="6ECB0E7E" w14:textId="0FE3064D" w:rsidR="00543A4E" w:rsidRPr="00A23F20" w:rsidRDefault="0075695E" w:rsidP="00543A4E">
      <w:pPr>
        <w:pStyle w:val="Plattetekst"/>
        <w:tabs>
          <w:tab w:val="left" w:pos="836"/>
        </w:tabs>
        <w:kinsoku w:val="0"/>
        <w:overflowPunct w:val="0"/>
        <w:spacing w:before="1" w:line="258" w:lineRule="auto"/>
        <w:ind w:left="0" w:right="113"/>
        <w:jc w:val="both"/>
        <w:rPr>
          <w:lang w:val="en-US"/>
        </w:rPr>
      </w:pPr>
      <w:r>
        <w:rPr>
          <w:lang w:val="en-US"/>
        </w:rPr>
        <w:t xml:space="preserve">According to the </w:t>
      </w:r>
      <w:r w:rsidR="001B1D7F">
        <w:rPr>
          <w:lang w:val="en-US"/>
        </w:rPr>
        <w:t>GDPR</w:t>
      </w:r>
      <w:r>
        <w:rPr>
          <w:lang w:val="en-US"/>
        </w:rPr>
        <w:t xml:space="preserve">, you have a number of </w:t>
      </w:r>
      <w:r w:rsidR="00D538B1" w:rsidRPr="00A23F20">
        <w:rPr>
          <w:b/>
          <w:lang w:val="en-US"/>
        </w:rPr>
        <w:t>r</w:t>
      </w:r>
      <w:r>
        <w:rPr>
          <w:b/>
          <w:lang w:val="en-US"/>
        </w:rPr>
        <w:t xml:space="preserve">ights </w:t>
      </w:r>
      <w:r>
        <w:rPr>
          <w:lang w:val="en-US"/>
        </w:rPr>
        <w:t xml:space="preserve">concerning the processing of your data. If you have further questions about this, you can always contact your </w:t>
      </w:r>
      <w:r w:rsidR="00942914">
        <w:rPr>
          <w:b/>
          <w:lang w:val="en-US"/>
        </w:rPr>
        <w:t>investigator</w:t>
      </w:r>
      <w:r w:rsidR="00543A4E" w:rsidRPr="00A23F20">
        <w:rPr>
          <w:lang w:val="en-US"/>
        </w:rPr>
        <w:t xml:space="preserve">. </w:t>
      </w:r>
    </w:p>
    <w:p w14:paraId="7EF7E876" w14:textId="6B111DBB" w:rsidR="00543A4E" w:rsidRDefault="006A36DA" w:rsidP="00543A4E">
      <w:pPr>
        <w:pStyle w:val="Plattetekst"/>
        <w:tabs>
          <w:tab w:val="left" w:pos="836"/>
        </w:tabs>
        <w:kinsoku w:val="0"/>
        <w:overflowPunct w:val="0"/>
        <w:spacing w:before="1" w:line="258" w:lineRule="auto"/>
        <w:ind w:left="0" w:right="113"/>
        <w:jc w:val="both"/>
        <w:rPr>
          <w:color w:val="0070C0"/>
          <w:lang w:val="en-US"/>
        </w:rPr>
      </w:pPr>
      <w:r>
        <w:rPr>
          <w:lang w:val="en-US"/>
        </w:rPr>
        <w:t>In addition,</w:t>
      </w:r>
      <w:r w:rsidR="0075695E">
        <w:rPr>
          <w:lang w:val="en-US"/>
        </w:rPr>
        <w:t xml:space="preserve"> the </w:t>
      </w:r>
      <w:r w:rsidR="0075695E">
        <w:rPr>
          <w:b/>
          <w:lang w:val="en-US"/>
        </w:rPr>
        <w:t xml:space="preserve">data protection officer </w:t>
      </w:r>
      <w:r w:rsidR="0075695E">
        <w:rPr>
          <w:lang w:val="en-US"/>
        </w:rPr>
        <w:t xml:space="preserve">of the </w:t>
      </w:r>
      <w:r w:rsidR="00942914">
        <w:rPr>
          <w:lang w:val="en-US"/>
        </w:rPr>
        <w:t>trial site</w:t>
      </w:r>
      <w:r w:rsidR="0075695E">
        <w:rPr>
          <w:lang w:val="en-US"/>
        </w:rPr>
        <w:t xml:space="preserve"> is at your disposal</w:t>
      </w:r>
      <w:r w:rsidR="00543A4E" w:rsidRPr="00A23F20">
        <w:rPr>
          <w:lang w:val="en-US"/>
        </w:rPr>
        <w:t xml:space="preserve">. </w:t>
      </w:r>
      <w:r w:rsidR="0075695E">
        <w:rPr>
          <w:lang w:val="en-US"/>
        </w:rPr>
        <w:t>Please find his/her contact information</w:t>
      </w:r>
      <w:r w:rsidR="00543A4E" w:rsidRPr="00A23F20">
        <w:rPr>
          <w:lang w:val="en-US"/>
        </w:rPr>
        <w:t xml:space="preserve">: </w:t>
      </w:r>
      <w:r w:rsidR="00543A4E" w:rsidRPr="00A23F20">
        <w:rPr>
          <w:color w:val="0070C0"/>
          <w:lang w:val="en-US"/>
        </w:rPr>
        <w:t>[</w:t>
      </w:r>
      <w:r w:rsidR="0075695E">
        <w:rPr>
          <w:color w:val="0070C0"/>
          <w:lang w:val="en-US"/>
        </w:rPr>
        <w:t>name and contact information of the research site’s DPO</w:t>
      </w:r>
      <w:r w:rsidR="00543A4E" w:rsidRPr="00A23F20">
        <w:rPr>
          <w:color w:val="0070C0"/>
          <w:lang w:val="en-US"/>
        </w:rPr>
        <w:t>].</w:t>
      </w:r>
    </w:p>
    <w:p w14:paraId="0AAE7D75" w14:textId="630FA1FB" w:rsidR="006A36DA" w:rsidRDefault="006A36DA" w:rsidP="00543A4E">
      <w:pPr>
        <w:pStyle w:val="Plattetekst"/>
        <w:tabs>
          <w:tab w:val="left" w:pos="836"/>
        </w:tabs>
        <w:kinsoku w:val="0"/>
        <w:overflowPunct w:val="0"/>
        <w:spacing w:before="1" w:line="258" w:lineRule="auto"/>
        <w:ind w:left="0" w:right="113"/>
        <w:jc w:val="both"/>
        <w:rPr>
          <w:lang w:val="en-US"/>
        </w:rPr>
      </w:pPr>
    </w:p>
    <w:p w14:paraId="60DEFED1" w14:textId="2217314D" w:rsidR="004656A9" w:rsidRPr="00A23F20" w:rsidRDefault="004656A9">
      <w:pPr>
        <w:pStyle w:val="Plattetekst"/>
        <w:tabs>
          <w:tab w:val="left" w:pos="836"/>
        </w:tabs>
        <w:kinsoku w:val="0"/>
        <w:overflowPunct w:val="0"/>
        <w:spacing w:before="1" w:line="258" w:lineRule="auto"/>
        <w:ind w:left="0" w:right="113"/>
        <w:jc w:val="both"/>
        <w:rPr>
          <w:lang w:val="en-US"/>
        </w:rPr>
      </w:pPr>
    </w:p>
    <w:p w14:paraId="6ADD3010" w14:textId="25C5F194" w:rsidR="00DB3C5E" w:rsidRPr="00A23F20" w:rsidRDefault="0075695E" w:rsidP="004656A9">
      <w:pPr>
        <w:pStyle w:val="Plattetekst"/>
        <w:tabs>
          <w:tab w:val="left" w:pos="836"/>
        </w:tabs>
        <w:kinsoku w:val="0"/>
        <w:overflowPunct w:val="0"/>
        <w:spacing w:before="1" w:line="258" w:lineRule="auto"/>
        <w:ind w:left="0" w:right="113"/>
        <w:jc w:val="both"/>
        <w:rPr>
          <w:lang w:val="en-US"/>
        </w:rPr>
      </w:pPr>
      <w:r>
        <w:rPr>
          <w:lang w:val="en-US"/>
        </w:rPr>
        <w:t xml:space="preserve">Finally, you also have the </w:t>
      </w:r>
      <w:r w:rsidR="008D4446" w:rsidRPr="00A23F20">
        <w:rPr>
          <w:b/>
          <w:lang w:val="en-US"/>
        </w:rPr>
        <w:t>r</w:t>
      </w:r>
      <w:r>
        <w:rPr>
          <w:b/>
          <w:lang w:val="en-US"/>
        </w:rPr>
        <w:t xml:space="preserve">ight to </w:t>
      </w:r>
      <w:r w:rsidR="0059052F">
        <w:rPr>
          <w:b/>
          <w:lang w:val="en-US"/>
        </w:rPr>
        <w:t>file</w:t>
      </w:r>
      <w:r>
        <w:rPr>
          <w:b/>
          <w:lang w:val="en-US"/>
        </w:rPr>
        <w:t xml:space="preserve"> a complaint </w:t>
      </w:r>
      <w:r w:rsidR="008D4446" w:rsidRPr="00A23F20">
        <w:rPr>
          <w:lang w:val="en-US"/>
        </w:rPr>
        <w:t>o</w:t>
      </w:r>
      <w:r>
        <w:rPr>
          <w:lang w:val="en-US"/>
        </w:rPr>
        <w:t>n how your information is processed. You can do so with the Belgian regulatory body that is responsible for enforcing the data protection legislation</w:t>
      </w:r>
      <w:r w:rsidR="008D4446" w:rsidRPr="00A23F20">
        <w:rPr>
          <w:lang w:val="en-US"/>
        </w:rPr>
        <w:t>:</w:t>
      </w:r>
    </w:p>
    <w:p w14:paraId="5B03682A" w14:textId="12F18F2D" w:rsidR="00CA0BB7" w:rsidRPr="00A23F20" w:rsidRDefault="00CA0BB7" w:rsidP="00CD5BD1">
      <w:pPr>
        <w:pStyle w:val="Plattetekst"/>
        <w:tabs>
          <w:tab w:val="left" w:pos="836"/>
        </w:tabs>
        <w:kinsoku w:val="0"/>
        <w:overflowPunct w:val="0"/>
        <w:spacing w:before="1" w:line="258" w:lineRule="auto"/>
        <w:ind w:left="0" w:right="113"/>
        <w:jc w:val="both"/>
        <w:rPr>
          <w:lang w:val="en-US"/>
        </w:rPr>
      </w:pPr>
    </w:p>
    <w:p w14:paraId="5094D42F" w14:textId="7D3C1AFB" w:rsidR="00110317" w:rsidRPr="00437945" w:rsidRDefault="00110317" w:rsidP="008D4446">
      <w:pPr>
        <w:pStyle w:val="Plattetekst"/>
        <w:kinsoku w:val="0"/>
        <w:overflowPunct w:val="0"/>
        <w:spacing w:line="252" w:lineRule="exact"/>
        <w:ind w:right="2123"/>
        <w:jc w:val="both"/>
        <w:rPr>
          <w:i/>
          <w:spacing w:val="-2"/>
        </w:rPr>
      </w:pPr>
      <w:r w:rsidRPr="00437945">
        <w:rPr>
          <w:i/>
          <w:spacing w:val="-2"/>
        </w:rPr>
        <w:t>Gegevensbeschermingsautoriteit (GBA)</w:t>
      </w:r>
    </w:p>
    <w:p w14:paraId="5BDA9407" w14:textId="66327ACC" w:rsidR="00CA0BB7" w:rsidRPr="00437945" w:rsidRDefault="00CA0BB7" w:rsidP="008D4446">
      <w:pPr>
        <w:pStyle w:val="Plattetekst"/>
        <w:kinsoku w:val="0"/>
        <w:overflowPunct w:val="0"/>
        <w:spacing w:line="252" w:lineRule="exact"/>
        <w:ind w:right="2123"/>
        <w:jc w:val="both"/>
        <w:rPr>
          <w:i/>
        </w:rPr>
      </w:pPr>
      <w:r w:rsidRPr="00437945">
        <w:rPr>
          <w:i/>
          <w:spacing w:val="-2"/>
        </w:rPr>
        <w:t>D</w:t>
      </w:r>
      <w:r w:rsidRPr="00437945">
        <w:rPr>
          <w:i/>
        </w:rPr>
        <w:t>ru</w:t>
      </w:r>
      <w:r w:rsidRPr="00437945">
        <w:rPr>
          <w:i/>
          <w:spacing w:val="1"/>
        </w:rPr>
        <w:t>k</w:t>
      </w:r>
      <w:r w:rsidRPr="00437945">
        <w:rPr>
          <w:i/>
        </w:rPr>
        <w:t>p</w:t>
      </w:r>
      <w:r w:rsidRPr="00437945">
        <w:rPr>
          <w:i/>
          <w:spacing w:val="-4"/>
        </w:rPr>
        <w:t>e</w:t>
      </w:r>
      <w:r w:rsidRPr="00437945">
        <w:rPr>
          <w:i/>
        </w:rPr>
        <w:t>rs</w:t>
      </w:r>
      <w:r w:rsidRPr="00437945">
        <w:rPr>
          <w:i/>
          <w:spacing w:val="-3"/>
        </w:rPr>
        <w:t>s</w:t>
      </w:r>
      <w:r w:rsidRPr="00437945">
        <w:rPr>
          <w:i/>
        </w:rPr>
        <w:t>tra</w:t>
      </w:r>
      <w:r w:rsidRPr="00437945">
        <w:rPr>
          <w:i/>
          <w:spacing w:val="-4"/>
        </w:rPr>
        <w:t>a</w:t>
      </w:r>
      <w:r w:rsidRPr="00437945">
        <w:rPr>
          <w:i/>
        </w:rPr>
        <w:t>t</w:t>
      </w:r>
      <w:r w:rsidRPr="00437945">
        <w:rPr>
          <w:i/>
          <w:spacing w:val="2"/>
        </w:rPr>
        <w:t xml:space="preserve"> </w:t>
      </w:r>
      <w:r w:rsidRPr="00437945">
        <w:rPr>
          <w:i/>
        </w:rPr>
        <w:t>3</w:t>
      </w:r>
      <w:r w:rsidRPr="00437945">
        <w:rPr>
          <w:i/>
          <w:spacing w:val="-4"/>
        </w:rPr>
        <w:t>5</w:t>
      </w:r>
      <w:r w:rsidRPr="00437945">
        <w:rPr>
          <w:i/>
        </w:rPr>
        <w:t>,</w:t>
      </w:r>
    </w:p>
    <w:p w14:paraId="6B6DA822" w14:textId="77777777" w:rsidR="00CA0BB7" w:rsidRPr="00437945" w:rsidRDefault="00CA0BB7" w:rsidP="008D4446">
      <w:pPr>
        <w:pStyle w:val="Plattetekst"/>
        <w:kinsoku w:val="0"/>
        <w:overflowPunct w:val="0"/>
        <w:spacing w:line="248" w:lineRule="exact"/>
        <w:jc w:val="both"/>
        <w:rPr>
          <w:i/>
        </w:rPr>
      </w:pPr>
      <w:r w:rsidRPr="00437945">
        <w:rPr>
          <w:i/>
          <w:spacing w:val="-1"/>
        </w:rPr>
        <w:t>100</w:t>
      </w:r>
      <w:r w:rsidRPr="00437945">
        <w:rPr>
          <w:i/>
        </w:rPr>
        <w:t xml:space="preserve">0 </w:t>
      </w:r>
      <w:r w:rsidRPr="00437945">
        <w:rPr>
          <w:i/>
          <w:spacing w:val="-1"/>
        </w:rPr>
        <w:t>B</w:t>
      </w:r>
      <w:r w:rsidRPr="00437945">
        <w:rPr>
          <w:i/>
        </w:rPr>
        <w:t>russ</w:t>
      </w:r>
      <w:r w:rsidRPr="00437945">
        <w:rPr>
          <w:i/>
          <w:spacing w:val="-1"/>
        </w:rPr>
        <w:t>e</w:t>
      </w:r>
      <w:r w:rsidRPr="00437945">
        <w:rPr>
          <w:i/>
        </w:rPr>
        <w:t>l</w:t>
      </w:r>
    </w:p>
    <w:p w14:paraId="68D80727" w14:textId="77777777" w:rsidR="00CA0BB7" w:rsidRPr="00437945" w:rsidRDefault="00CA0BB7" w:rsidP="008D4446">
      <w:pPr>
        <w:pStyle w:val="Plattetekst"/>
        <w:kinsoku w:val="0"/>
        <w:overflowPunct w:val="0"/>
        <w:spacing w:before="1"/>
        <w:jc w:val="both"/>
        <w:rPr>
          <w:i/>
        </w:rPr>
      </w:pPr>
      <w:r w:rsidRPr="00437945">
        <w:rPr>
          <w:i/>
          <w:spacing w:val="1"/>
        </w:rPr>
        <w:t>T</w:t>
      </w:r>
      <w:r w:rsidRPr="00437945">
        <w:rPr>
          <w:i/>
        </w:rPr>
        <w:t>e</w:t>
      </w:r>
      <w:r w:rsidRPr="00437945">
        <w:rPr>
          <w:i/>
          <w:spacing w:val="-2"/>
        </w:rPr>
        <w:t>l</w:t>
      </w:r>
      <w:r w:rsidRPr="00437945">
        <w:rPr>
          <w:i/>
        </w:rPr>
        <w:t>.</w:t>
      </w:r>
      <w:r w:rsidRPr="00437945">
        <w:rPr>
          <w:i/>
          <w:spacing w:val="-1"/>
        </w:rPr>
        <w:t xml:space="preserve"> </w:t>
      </w:r>
      <w:r w:rsidRPr="00437945">
        <w:rPr>
          <w:i/>
        </w:rPr>
        <w:t>+32</w:t>
      </w:r>
      <w:r w:rsidRPr="00437945">
        <w:rPr>
          <w:i/>
          <w:spacing w:val="-2"/>
        </w:rPr>
        <w:t xml:space="preserve"> </w:t>
      </w:r>
      <w:r w:rsidRPr="00437945">
        <w:rPr>
          <w:i/>
        </w:rPr>
        <w:t>2 274</w:t>
      </w:r>
      <w:r w:rsidRPr="00437945">
        <w:rPr>
          <w:i/>
          <w:spacing w:val="-2"/>
        </w:rPr>
        <w:t xml:space="preserve"> </w:t>
      </w:r>
      <w:r w:rsidRPr="00437945">
        <w:rPr>
          <w:i/>
        </w:rPr>
        <w:t>48 00</w:t>
      </w:r>
    </w:p>
    <w:p w14:paraId="42974519" w14:textId="4BF952CF" w:rsidR="00CA0BB7" w:rsidRPr="00437945" w:rsidRDefault="00CA0BB7" w:rsidP="008D4446">
      <w:pPr>
        <w:pStyle w:val="Plattetekst"/>
        <w:kinsoku w:val="0"/>
        <w:overflowPunct w:val="0"/>
        <w:spacing w:line="252" w:lineRule="exact"/>
        <w:jc w:val="both"/>
        <w:rPr>
          <w:i/>
          <w:color w:val="000000"/>
          <w:lang w:val="de-DE"/>
        </w:rPr>
      </w:pPr>
      <w:proofErr w:type="spellStart"/>
      <w:r w:rsidRPr="00437945">
        <w:rPr>
          <w:i/>
          <w:spacing w:val="-1"/>
          <w:lang w:val="de-DE"/>
        </w:rPr>
        <w:t>e</w:t>
      </w:r>
      <w:r w:rsidRPr="00437945">
        <w:rPr>
          <w:i/>
          <w:lang w:val="de-DE"/>
        </w:rPr>
        <w:t>-ma</w:t>
      </w:r>
      <w:r w:rsidRPr="00437945">
        <w:rPr>
          <w:i/>
          <w:spacing w:val="-2"/>
          <w:lang w:val="de-DE"/>
        </w:rPr>
        <w:t>il</w:t>
      </w:r>
      <w:proofErr w:type="spellEnd"/>
      <w:r w:rsidRPr="00437945">
        <w:rPr>
          <w:i/>
          <w:lang w:val="de-DE"/>
        </w:rPr>
        <w:t xml:space="preserve">: </w:t>
      </w:r>
      <w:r w:rsidR="00110317" w:rsidRPr="00437945">
        <w:rPr>
          <w:rFonts w:ascii="Times New Roman" w:hAnsi="Times New Roman" w:cs="Times New Roman"/>
          <w:i/>
          <w:sz w:val="18"/>
          <w:szCs w:val="18"/>
          <w:lang w:val="de-DE"/>
        </w:rPr>
        <w:t> </w:t>
      </w:r>
      <w:r w:rsidR="00144E5D" w:rsidRPr="00437945">
        <w:rPr>
          <w:rStyle w:val="Hyperlink"/>
          <w:rFonts w:cs="Arial"/>
          <w:i/>
          <w:color w:val="auto"/>
          <w:u w:val="none"/>
          <w:lang w:val="de-DE"/>
        </w:rPr>
        <w:t>contact@apd-gba.be</w:t>
      </w:r>
    </w:p>
    <w:p w14:paraId="4042B96E" w14:textId="39135240" w:rsidR="00CA0BB7" w:rsidRPr="00A23F20" w:rsidRDefault="00CA0BB7" w:rsidP="008D4446">
      <w:pPr>
        <w:pStyle w:val="Plattetekst"/>
        <w:kinsoku w:val="0"/>
        <w:overflowPunct w:val="0"/>
        <w:spacing w:before="1"/>
        <w:jc w:val="both"/>
        <w:rPr>
          <w:i/>
          <w:color w:val="0462C1"/>
          <w:u w:val="single"/>
          <w:lang w:val="en-US"/>
        </w:rPr>
      </w:pPr>
      <w:r w:rsidRPr="00A23F20">
        <w:rPr>
          <w:i/>
          <w:spacing w:val="4"/>
          <w:lang w:val="en-US"/>
        </w:rPr>
        <w:t>W</w:t>
      </w:r>
      <w:r w:rsidRPr="00A23F20">
        <w:rPr>
          <w:i/>
          <w:spacing w:val="-3"/>
          <w:lang w:val="en-US"/>
        </w:rPr>
        <w:t>eb</w:t>
      </w:r>
      <w:r w:rsidRPr="00A23F20">
        <w:rPr>
          <w:i/>
          <w:lang w:val="en-US"/>
        </w:rPr>
        <w:t>s</w:t>
      </w:r>
      <w:r w:rsidRPr="00A23F20">
        <w:rPr>
          <w:i/>
          <w:spacing w:val="-2"/>
          <w:lang w:val="en-US"/>
        </w:rPr>
        <w:t>i</w:t>
      </w:r>
      <w:r w:rsidRPr="00A23F20">
        <w:rPr>
          <w:i/>
          <w:lang w:val="en-US"/>
        </w:rPr>
        <w:t xml:space="preserve">te: </w:t>
      </w:r>
      <w:r w:rsidR="00110317" w:rsidRPr="00A23F20">
        <w:rPr>
          <w:i/>
          <w:lang w:val="en-US"/>
        </w:rPr>
        <w:t>www.gegevensbeschermingsautoriteit.be</w:t>
      </w:r>
    </w:p>
    <w:p w14:paraId="707857D0" w14:textId="77777777" w:rsidR="000350B7" w:rsidRPr="00A23F20" w:rsidRDefault="000350B7" w:rsidP="008D4446">
      <w:pPr>
        <w:kinsoku w:val="0"/>
        <w:overflowPunct w:val="0"/>
        <w:spacing w:line="200" w:lineRule="exact"/>
        <w:jc w:val="both"/>
        <w:rPr>
          <w:rFonts w:ascii="Arial" w:hAnsi="Arial" w:cs="Arial"/>
          <w:sz w:val="22"/>
          <w:szCs w:val="22"/>
          <w:lang w:val="en-US"/>
        </w:rPr>
      </w:pPr>
    </w:p>
    <w:p w14:paraId="23D7794F" w14:textId="447117BA" w:rsidR="00074473" w:rsidRPr="00A23F20" w:rsidRDefault="00074473" w:rsidP="00074473">
      <w:pPr>
        <w:pStyle w:val="Plattetekst"/>
        <w:tabs>
          <w:tab w:val="left" w:pos="836"/>
        </w:tabs>
        <w:kinsoku w:val="0"/>
        <w:overflowPunct w:val="0"/>
        <w:spacing w:before="1" w:line="258" w:lineRule="auto"/>
        <w:ind w:left="0" w:right="114"/>
        <w:jc w:val="both"/>
        <w:rPr>
          <w:color w:val="FF0000"/>
          <w:lang w:val="en-US"/>
        </w:rPr>
      </w:pPr>
      <w:r w:rsidRPr="00A23F20">
        <w:rPr>
          <w:color w:val="FF0000"/>
          <w:lang w:val="en-US"/>
        </w:rPr>
        <w:t>[</w:t>
      </w:r>
      <w:r w:rsidR="003874BA">
        <w:rPr>
          <w:color w:val="FF0000"/>
          <w:lang w:val="en-US"/>
        </w:rPr>
        <w:t xml:space="preserve">This letter only needs to be signed by the participant in case of a </w:t>
      </w:r>
      <w:r w:rsidR="006A36DA">
        <w:rPr>
          <w:color w:val="FF0000"/>
          <w:lang w:val="en-US"/>
        </w:rPr>
        <w:t>change</w:t>
      </w:r>
      <w:r w:rsidR="003874BA">
        <w:rPr>
          <w:color w:val="FF0000"/>
          <w:lang w:val="en-US"/>
        </w:rPr>
        <w:t xml:space="preserve"> of the legal </w:t>
      </w:r>
      <w:r w:rsidR="006A36DA">
        <w:rPr>
          <w:color w:val="FF0000"/>
          <w:lang w:val="en-US"/>
        </w:rPr>
        <w:t>base</w:t>
      </w:r>
      <w:r w:rsidR="003874BA">
        <w:rPr>
          <w:color w:val="FF0000"/>
          <w:lang w:val="en-US"/>
        </w:rPr>
        <w:t xml:space="preserve"> or of his/her rights regarding the collection and processing of personal data</w:t>
      </w:r>
      <w:r w:rsidR="00F854EB" w:rsidRPr="00A23F20">
        <w:rPr>
          <w:color w:val="FF0000"/>
          <w:lang w:val="en-US"/>
        </w:rPr>
        <w:t>.</w:t>
      </w:r>
      <w:r w:rsidRPr="00A23F20">
        <w:rPr>
          <w:color w:val="FF0000"/>
          <w:lang w:val="en-US"/>
        </w:rPr>
        <w:t>]</w:t>
      </w:r>
    </w:p>
    <w:p w14:paraId="193AD459" w14:textId="77777777" w:rsidR="000350B7" w:rsidRPr="00A23F20" w:rsidRDefault="000350B7" w:rsidP="008D4446">
      <w:pPr>
        <w:kinsoku w:val="0"/>
        <w:overflowPunct w:val="0"/>
        <w:spacing w:line="200" w:lineRule="exact"/>
        <w:jc w:val="both"/>
        <w:rPr>
          <w:rFonts w:ascii="Arial" w:hAnsi="Arial" w:cs="Arial"/>
          <w:i/>
          <w:sz w:val="22"/>
          <w:szCs w:val="22"/>
          <w:lang w:val="en-US"/>
        </w:rPr>
      </w:pPr>
    </w:p>
    <w:p w14:paraId="4E6C7422" w14:textId="63D412EA" w:rsidR="00E134EB" w:rsidRPr="00A23F20" w:rsidRDefault="00E134EB"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r w:rsidRPr="00A23F20">
        <w:rPr>
          <w:i/>
          <w:color w:val="0070C0"/>
          <w:spacing w:val="4"/>
          <w:lang w:val="en-US"/>
        </w:rPr>
        <w:t>I</w:t>
      </w:r>
      <w:r w:rsidR="003874BA">
        <w:rPr>
          <w:i/>
          <w:color w:val="0070C0"/>
          <w:spacing w:val="4"/>
          <w:lang w:val="en-US"/>
        </w:rPr>
        <w:t xml:space="preserve"> confirm to have read and understood this additional information on data protection, that I had the opportunity to ask questions, and that I received a copy of this letter.</w:t>
      </w:r>
    </w:p>
    <w:p w14:paraId="58AF7046" w14:textId="59E698E3" w:rsidR="00E134EB" w:rsidRPr="00A23F20" w:rsidRDefault="00E134EB"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r w:rsidRPr="00A23F20">
        <w:rPr>
          <w:i/>
          <w:color w:val="0070C0"/>
          <w:spacing w:val="4"/>
          <w:lang w:val="en-US"/>
        </w:rPr>
        <w:t>Dat</w:t>
      </w:r>
      <w:r w:rsidR="003874BA">
        <w:rPr>
          <w:i/>
          <w:color w:val="0070C0"/>
          <w:spacing w:val="4"/>
          <w:lang w:val="en-US"/>
        </w:rPr>
        <w:t>e</w:t>
      </w:r>
      <w:r w:rsidR="00AC29BD" w:rsidRPr="00A23F20">
        <w:rPr>
          <w:i/>
          <w:color w:val="0070C0"/>
          <w:spacing w:val="4"/>
          <w:lang w:val="en-US"/>
        </w:rPr>
        <w:t>:</w:t>
      </w:r>
      <w:r w:rsidRPr="00A23F20">
        <w:rPr>
          <w:i/>
          <w:color w:val="0070C0"/>
          <w:spacing w:val="4"/>
          <w:lang w:val="en-US"/>
        </w:rPr>
        <w:t xml:space="preserve"> </w:t>
      </w:r>
    </w:p>
    <w:p w14:paraId="5E111C0A" w14:textId="77777777" w:rsidR="00074473" w:rsidRPr="00A23F20" w:rsidRDefault="00074473"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p>
    <w:p w14:paraId="4D3E913A" w14:textId="2F665CD5" w:rsidR="00E134EB" w:rsidRPr="00A23F20" w:rsidRDefault="003874BA"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r>
        <w:rPr>
          <w:i/>
          <w:color w:val="0070C0"/>
          <w:spacing w:val="4"/>
          <w:lang w:val="en-US"/>
        </w:rPr>
        <w:t xml:space="preserve">Full name </w:t>
      </w:r>
      <w:r w:rsidR="00E134EB" w:rsidRPr="00A23F20">
        <w:rPr>
          <w:i/>
          <w:color w:val="0070C0"/>
          <w:spacing w:val="4"/>
          <w:lang w:val="en-US"/>
        </w:rPr>
        <w:t>(</w:t>
      </w:r>
      <w:r>
        <w:rPr>
          <w:i/>
          <w:color w:val="0070C0"/>
          <w:spacing w:val="4"/>
          <w:lang w:val="en-US"/>
        </w:rPr>
        <w:t>in capital letters</w:t>
      </w:r>
      <w:r w:rsidR="00AC29BD" w:rsidRPr="00A23F20">
        <w:rPr>
          <w:i/>
          <w:color w:val="0070C0"/>
          <w:spacing w:val="4"/>
          <w:lang w:val="en-US"/>
        </w:rPr>
        <w:t>):</w:t>
      </w:r>
    </w:p>
    <w:p w14:paraId="29668BE2" w14:textId="77777777" w:rsidR="00074473" w:rsidRPr="00A23F20" w:rsidRDefault="00074473"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p>
    <w:p w14:paraId="79CE8001" w14:textId="05042888" w:rsidR="00CA0BB7" w:rsidRPr="00A23F20" w:rsidRDefault="003874BA"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r>
        <w:rPr>
          <w:i/>
          <w:color w:val="0070C0"/>
          <w:spacing w:val="4"/>
          <w:lang w:val="en-US"/>
        </w:rPr>
        <w:t>Signature</w:t>
      </w:r>
      <w:r w:rsidR="00AC29BD" w:rsidRPr="00A23F20">
        <w:rPr>
          <w:i/>
          <w:color w:val="0070C0"/>
          <w:spacing w:val="4"/>
          <w:lang w:val="en-US"/>
        </w:rPr>
        <w:t>:</w:t>
      </w:r>
      <w:r w:rsidR="00E134EB" w:rsidRPr="00A23F20">
        <w:rPr>
          <w:i/>
          <w:color w:val="0070C0"/>
          <w:spacing w:val="4"/>
          <w:lang w:val="en-US"/>
        </w:rPr>
        <w:t xml:space="preserve"> </w:t>
      </w:r>
    </w:p>
    <w:p w14:paraId="60409A26" w14:textId="77777777" w:rsidR="00074473" w:rsidRPr="00A23F20" w:rsidRDefault="00074473" w:rsidP="004656A9">
      <w:pPr>
        <w:pStyle w:val="Plattetekst"/>
        <w:pBdr>
          <w:top w:val="single" w:sz="4" w:space="1" w:color="auto"/>
          <w:left w:val="single" w:sz="4" w:space="4" w:color="auto"/>
          <w:bottom w:val="single" w:sz="4" w:space="0" w:color="auto"/>
          <w:right w:val="single" w:sz="4" w:space="4" w:color="auto"/>
        </w:pBdr>
        <w:kinsoku w:val="0"/>
        <w:overflowPunct w:val="0"/>
        <w:spacing w:line="258" w:lineRule="auto"/>
        <w:ind w:left="116" w:right="113"/>
        <w:jc w:val="both"/>
        <w:rPr>
          <w:i/>
          <w:color w:val="0070C0"/>
          <w:spacing w:val="4"/>
          <w:lang w:val="en-US"/>
        </w:rPr>
      </w:pPr>
    </w:p>
    <w:p w14:paraId="0715BE51" w14:textId="77777777" w:rsidR="00736641" w:rsidRPr="00A23F20" w:rsidRDefault="00736641" w:rsidP="007202FB">
      <w:pPr>
        <w:pStyle w:val="Plattetekst"/>
        <w:kinsoku w:val="0"/>
        <w:overflowPunct w:val="0"/>
        <w:spacing w:line="258" w:lineRule="auto"/>
        <w:ind w:left="0" w:right="113"/>
        <w:jc w:val="both"/>
        <w:rPr>
          <w:lang w:val="en-US"/>
        </w:rPr>
      </w:pPr>
    </w:p>
    <w:sectPr w:rsidR="00736641" w:rsidRPr="00A23F20" w:rsidSect="00B77D03">
      <w:footerReference w:type="default" r:id="rId8"/>
      <w:pgSz w:w="11907" w:h="16840"/>
      <w:pgMar w:top="870" w:right="1300" w:bottom="1420" w:left="1300" w:header="340" w:footer="122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3923" w14:textId="77777777" w:rsidR="009E5C5A" w:rsidRDefault="009E5C5A">
      <w:r>
        <w:separator/>
      </w:r>
    </w:p>
  </w:endnote>
  <w:endnote w:type="continuationSeparator" w:id="0">
    <w:p w14:paraId="55E1E209" w14:textId="77777777" w:rsidR="009E5C5A" w:rsidRDefault="009E5C5A">
      <w:r>
        <w:continuationSeparator/>
      </w:r>
    </w:p>
  </w:endnote>
  <w:endnote w:type="continuationNotice" w:id="1">
    <w:p w14:paraId="5B89F6A2" w14:textId="77777777" w:rsidR="009E5C5A" w:rsidRDefault="009E5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25807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477425317"/>
          <w:docPartObj>
            <w:docPartGallery w:val="Page Numbers (Top of Page)"/>
            <w:docPartUnique/>
          </w:docPartObj>
        </w:sdtPr>
        <w:sdtEndPr/>
        <w:sdtContent>
          <w:p w14:paraId="07532E57" w14:textId="6BA91961" w:rsidR="00281393" w:rsidRPr="000350B7" w:rsidRDefault="00325E2E">
            <w:pPr>
              <w:pStyle w:val="Voettekst"/>
              <w:jc w:val="right"/>
              <w:rPr>
                <w:rFonts w:ascii="Arial" w:hAnsi="Arial" w:cs="Arial"/>
                <w:sz w:val="16"/>
                <w:szCs w:val="16"/>
              </w:rPr>
            </w:pPr>
            <w:r>
              <w:rPr>
                <w:rFonts w:ascii="Arial" w:hAnsi="Arial" w:cs="Arial"/>
                <w:sz w:val="16"/>
                <w:szCs w:val="16"/>
                <w:lang w:val="nl-NL"/>
              </w:rPr>
              <w:t>Page</w:t>
            </w:r>
            <w:r w:rsidRPr="000350B7">
              <w:rPr>
                <w:rFonts w:ascii="Arial" w:hAnsi="Arial" w:cs="Arial"/>
                <w:sz w:val="16"/>
                <w:szCs w:val="16"/>
                <w:lang w:val="nl-NL"/>
              </w:rPr>
              <w:t xml:space="preserve"> </w:t>
            </w:r>
            <w:r w:rsidR="00281393" w:rsidRPr="000350B7">
              <w:rPr>
                <w:rFonts w:ascii="Arial" w:hAnsi="Arial" w:cs="Arial"/>
                <w:b/>
                <w:bCs/>
                <w:sz w:val="16"/>
                <w:szCs w:val="16"/>
              </w:rPr>
              <w:fldChar w:fldCharType="begin"/>
            </w:r>
            <w:r w:rsidR="00281393" w:rsidRPr="000350B7">
              <w:rPr>
                <w:rFonts w:ascii="Arial" w:hAnsi="Arial" w:cs="Arial"/>
                <w:b/>
                <w:bCs/>
                <w:sz w:val="16"/>
                <w:szCs w:val="16"/>
              </w:rPr>
              <w:instrText>PAGE</w:instrText>
            </w:r>
            <w:r w:rsidR="00281393" w:rsidRPr="000350B7">
              <w:rPr>
                <w:rFonts w:ascii="Arial" w:hAnsi="Arial" w:cs="Arial"/>
                <w:b/>
                <w:bCs/>
                <w:sz w:val="16"/>
                <w:szCs w:val="16"/>
              </w:rPr>
              <w:fldChar w:fldCharType="separate"/>
            </w:r>
            <w:r w:rsidR="00C26830">
              <w:rPr>
                <w:rFonts w:ascii="Arial" w:hAnsi="Arial" w:cs="Arial"/>
                <w:b/>
                <w:bCs/>
                <w:noProof/>
                <w:sz w:val="16"/>
                <w:szCs w:val="16"/>
              </w:rPr>
              <w:t>1</w:t>
            </w:r>
            <w:r w:rsidR="00281393" w:rsidRPr="000350B7">
              <w:rPr>
                <w:rFonts w:ascii="Arial" w:hAnsi="Arial" w:cs="Arial"/>
                <w:b/>
                <w:bCs/>
                <w:sz w:val="16"/>
                <w:szCs w:val="16"/>
              </w:rPr>
              <w:fldChar w:fldCharType="end"/>
            </w:r>
            <w:r w:rsidR="00281393" w:rsidRPr="000350B7">
              <w:rPr>
                <w:rFonts w:ascii="Arial" w:hAnsi="Arial" w:cs="Arial"/>
                <w:sz w:val="16"/>
                <w:szCs w:val="16"/>
                <w:lang w:val="nl-NL"/>
              </w:rPr>
              <w:t xml:space="preserve"> </w:t>
            </w:r>
            <w:r>
              <w:rPr>
                <w:rFonts w:ascii="Arial" w:hAnsi="Arial" w:cs="Arial"/>
                <w:sz w:val="16"/>
                <w:szCs w:val="16"/>
                <w:lang w:val="nl-NL"/>
              </w:rPr>
              <w:t>of</w:t>
            </w:r>
            <w:r w:rsidR="00281393" w:rsidRPr="000350B7">
              <w:rPr>
                <w:rFonts w:ascii="Arial" w:hAnsi="Arial" w:cs="Arial"/>
                <w:sz w:val="16"/>
                <w:szCs w:val="16"/>
                <w:lang w:val="nl-NL"/>
              </w:rPr>
              <w:t xml:space="preserve"> </w:t>
            </w:r>
            <w:r w:rsidR="00281393" w:rsidRPr="000350B7">
              <w:rPr>
                <w:rFonts w:ascii="Arial" w:hAnsi="Arial" w:cs="Arial"/>
                <w:b/>
                <w:bCs/>
                <w:sz w:val="16"/>
                <w:szCs w:val="16"/>
              </w:rPr>
              <w:fldChar w:fldCharType="begin"/>
            </w:r>
            <w:r w:rsidR="00281393" w:rsidRPr="000350B7">
              <w:rPr>
                <w:rFonts w:ascii="Arial" w:hAnsi="Arial" w:cs="Arial"/>
                <w:b/>
                <w:bCs/>
                <w:sz w:val="16"/>
                <w:szCs w:val="16"/>
              </w:rPr>
              <w:instrText>NUMPAGES</w:instrText>
            </w:r>
            <w:r w:rsidR="00281393" w:rsidRPr="000350B7">
              <w:rPr>
                <w:rFonts w:ascii="Arial" w:hAnsi="Arial" w:cs="Arial"/>
                <w:b/>
                <w:bCs/>
                <w:sz w:val="16"/>
                <w:szCs w:val="16"/>
              </w:rPr>
              <w:fldChar w:fldCharType="separate"/>
            </w:r>
            <w:r w:rsidR="00C26830">
              <w:rPr>
                <w:rFonts w:ascii="Arial" w:hAnsi="Arial" w:cs="Arial"/>
                <w:b/>
                <w:bCs/>
                <w:noProof/>
                <w:sz w:val="16"/>
                <w:szCs w:val="16"/>
              </w:rPr>
              <w:t>2</w:t>
            </w:r>
            <w:r w:rsidR="00281393" w:rsidRPr="000350B7">
              <w:rPr>
                <w:rFonts w:ascii="Arial" w:hAnsi="Arial" w:cs="Arial"/>
                <w:b/>
                <w:bCs/>
                <w:sz w:val="16"/>
                <w:szCs w:val="16"/>
              </w:rPr>
              <w:fldChar w:fldCharType="end"/>
            </w:r>
          </w:p>
        </w:sdtContent>
      </w:sdt>
    </w:sdtContent>
  </w:sdt>
  <w:p w14:paraId="23862190" w14:textId="77777777" w:rsidR="00B45AB0" w:rsidRDefault="00B45AB0">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08DBC" w14:textId="77777777" w:rsidR="009E5C5A" w:rsidRDefault="009E5C5A">
      <w:r>
        <w:separator/>
      </w:r>
    </w:p>
  </w:footnote>
  <w:footnote w:type="continuationSeparator" w:id="0">
    <w:p w14:paraId="5EBC2E6A" w14:textId="77777777" w:rsidR="009E5C5A" w:rsidRDefault="009E5C5A">
      <w:r>
        <w:continuationSeparator/>
      </w:r>
    </w:p>
  </w:footnote>
  <w:footnote w:type="continuationNotice" w:id="1">
    <w:p w14:paraId="5CAF6BE8" w14:textId="77777777" w:rsidR="009E5C5A" w:rsidRDefault="009E5C5A"/>
  </w:footnote>
  <w:footnote w:id="2">
    <w:p w14:paraId="70ED8CBD" w14:textId="62325442" w:rsidR="003874BA" w:rsidRPr="00437945" w:rsidRDefault="0075695E" w:rsidP="003874BA">
      <w:pPr>
        <w:pStyle w:val="Voetnoottekst"/>
        <w:rPr>
          <w:sz w:val="16"/>
          <w:szCs w:val="16"/>
          <w:lang w:val="en-US"/>
        </w:rPr>
      </w:pPr>
      <w:r>
        <w:rPr>
          <w:rStyle w:val="Voetnootmarkering"/>
        </w:rPr>
        <w:footnoteRef/>
      </w:r>
      <w:r w:rsidRPr="00437945">
        <w:rPr>
          <w:sz w:val="16"/>
          <w:szCs w:val="16"/>
          <w:lang w:val="en-US"/>
        </w:rPr>
        <w:t>.</w:t>
      </w:r>
      <w:r w:rsidR="003874BA" w:rsidRPr="00437945">
        <w:rPr>
          <w:sz w:val="16"/>
          <w:szCs w:val="16"/>
          <w:lang w:val="en-US"/>
        </w:rPr>
        <w:t xml:space="preserve"> </w:t>
      </w:r>
      <w:r w:rsidR="003874BA" w:rsidRPr="00A23F20">
        <w:rPr>
          <w:sz w:val="16"/>
          <w:szCs w:val="16"/>
          <w:lang w:val="en-US"/>
        </w:rPr>
        <w:t>The current legislation requires personal information that is part of this research to be retained for 20 years (and, if applicable, the European Regulation on clinical trials with medicinal products extends this retention period to 25 years). In the case of a</w:t>
      </w:r>
      <w:r w:rsidR="006A36DA">
        <w:rPr>
          <w:sz w:val="16"/>
          <w:szCs w:val="16"/>
          <w:lang w:val="en-US"/>
        </w:rPr>
        <w:t>n</w:t>
      </w:r>
      <w:r w:rsidR="003874BA" w:rsidRPr="00A23F20">
        <w:rPr>
          <w:sz w:val="16"/>
          <w:szCs w:val="16"/>
          <w:lang w:val="en-US"/>
        </w:rPr>
        <w:t xml:space="preserve"> </w:t>
      </w:r>
      <w:r w:rsidR="006A36DA">
        <w:rPr>
          <w:sz w:val="16"/>
          <w:szCs w:val="16"/>
          <w:lang w:val="en-US"/>
        </w:rPr>
        <w:t>investigational medicinal product</w:t>
      </w:r>
      <w:r w:rsidR="003874BA" w:rsidRPr="00A23F20">
        <w:rPr>
          <w:sz w:val="16"/>
          <w:szCs w:val="16"/>
          <w:lang w:val="en-US"/>
        </w:rPr>
        <w:t xml:space="preserve"> for an innovative therapy involving the use of human body material, this storage period shall be a minimum of 30 years and a maximum of 50 years in accordance with the Belgian law of 19 December 2008 on the use of human body material and the </w:t>
      </w:r>
      <w:r w:rsidR="006A36DA">
        <w:rPr>
          <w:sz w:val="16"/>
          <w:szCs w:val="16"/>
          <w:lang w:val="en-US"/>
        </w:rPr>
        <w:t xml:space="preserve">applicable </w:t>
      </w:r>
      <w:r w:rsidR="003874BA" w:rsidRPr="00A23F20">
        <w:rPr>
          <w:sz w:val="16"/>
          <w:szCs w:val="16"/>
          <w:lang w:val="en-US"/>
        </w:rPr>
        <w:t>Royal Decrees.</w:t>
      </w:r>
    </w:p>
    <w:p w14:paraId="239CD32F" w14:textId="020E386C" w:rsidR="0075695E" w:rsidRPr="00437945" w:rsidRDefault="0075695E" w:rsidP="003874BA">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296685"/>
    <w:multiLevelType w:val="hybridMultilevel"/>
    <w:tmpl w:val="9A94AFB8"/>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abstractNum w:abstractNumId="2" w15:restartNumberingAfterBreak="0">
    <w:nsid w:val="337E16D0"/>
    <w:multiLevelType w:val="hybridMultilevel"/>
    <w:tmpl w:val="7152E382"/>
    <w:lvl w:ilvl="0" w:tplc="BE78AF74">
      <w:numFmt w:val="bullet"/>
      <w:lvlText w:val="-"/>
      <w:lvlJc w:val="left"/>
      <w:pPr>
        <w:ind w:left="1796" w:hanging="360"/>
      </w:pPr>
      <w:rPr>
        <w:rFonts w:ascii="Arial" w:eastAsiaTheme="minorEastAsia" w:hAnsi="Arial" w:hint="default"/>
      </w:rPr>
    </w:lvl>
    <w:lvl w:ilvl="1" w:tplc="08130003" w:tentative="1">
      <w:start w:val="1"/>
      <w:numFmt w:val="bullet"/>
      <w:lvlText w:val="o"/>
      <w:lvlJc w:val="left"/>
      <w:pPr>
        <w:ind w:left="2516" w:hanging="360"/>
      </w:pPr>
      <w:rPr>
        <w:rFonts w:ascii="Courier New" w:hAnsi="Courier New" w:hint="default"/>
      </w:rPr>
    </w:lvl>
    <w:lvl w:ilvl="2" w:tplc="08130005" w:tentative="1">
      <w:start w:val="1"/>
      <w:numFmt w:val="bullet"/>
      <w:lvlText w:val=""/>
      <w:lvlJc w:val="left"/>
      <w:pPr>
        <w:ind w:left="3236" w:hanging="360"/>
      </w:pPr>
      <w:rPr>
        <w:rFonts w:ascii="Wingdings" w:hAnsi="Wingdings" w:hint="default"/>
      </w:rPr>
    </w:lvl>
    <w:lvl w:ilvl="3" w:tplc="08130001" w:tentative="1">
      <w:start w:val="1"/>
      <w:numFmt w:val="bullet"/>
      <w:lvlText w:val=""/>
      <w:lvlJc w:val="left"/>
      <w:pPr>
        <w:ind w:left="3956" w:hanging="360"/>
      </w:pPr>
      <w:rPr>
        <w:rFonts w:ascii="Symbol" w:hAnsi="Symbol" w:hint="default"/>
      </w:rPr>
    </w:lvl>
    <w:lvl w:ilvl="4" w:tplc="08130003" w:tentative="1">
      <w:start w:val="1"/>
      <w:numFmt w:val="bullet"/>
      <w:lvlText w:val="o"/>
      <w:lvlJc w:val="left"/>
      <w:pPr>
        <w:ind w:left="4676" w:hanging="360"/>
      </w:pPr>
      <w:rPr>
        <w:rFonts w:ascii="Courier New" w:hAnsi="Courier New" w:hint="default"/>
      </w:rPr>
    </w:lvl>
    <w:lvl w:ilvl="5" w:tplc="08130005" w:tentative="1">
      <w:start w:val="1"/>
      <w:numFmt w:val="bullet"/>
      <w:lvlText w:val=""/>
      <w:lvlJc w:val="left"/>
      <w:pPr>
        <w:ind w:left="5396" w:hanging="360"/>
      </w:pPr>
      <w:rPr>
        <w:rFonts w:ascii="Wingdings" w:hAnsi="Wingdings" w:hint="default"/>
      </w:rPr>
    </w:lvl>
    <w:lvl w:ilvl="6" w:tplc="08130001" w:tentative="1">
      <w:start w:val="1"/>
      <w:numFmt w:val="bullet"/>
      <w:lvlText w:val=""/>
      <w:lvlJc w:val="left"/>
      <w:pPr>
        <w:ind w:left="6116" w:hanging="360"/>
      </w:pPr>
      <w:rPr>
        <w:rFonts w:ascii="Symbol" w:hAnsi="Symbol" w:hint="default"/>
      </w:rPr>
    </w:lvl>
    <w:lvl w:ilvl="7" w:tplc="08130003" w:tentative="1">
      <w:start w:val="1"/>
      <w:numFmt w:val="bullet"/>
      <w:lvlText w:val="o"/>
      <w:lvlJc w:val="left"/>
      <w:pPr>
        <w:ind w:left="6836" w:hanging="360"/>
      </w:pPr>
      <w:rPr>
        <w:rFonts w:ascii="Courier New" w:hAnsi="Courier New" w:hint="default"/>
      </w:rPr>
    </w:lvl>
    <w:lvl w:ilvl="8" w:tplc="08130005" w:tentative="1">
      <w:start w:val="1"/>
      <w:numFmt w:val="bullet"/>
      <w:lvlText w:val=""/>
      <w:lvlJc w:val="left"/>
      <w:pPr>
        <w:ind w:left="7556" w:hanging="360"/>
      </w:pPr>
      <w:rPr>
        <w:rFonts w:ascii="Wingdings" w:hAnsi="Wingdings" w:hint="default"/>
      </w:rPr>
    </w:lvl>
  </w:abstractNum>
  <w:abstractNum w:abstractNumId="3" w15:restartNumberingAfterBreak="0">
    <w:nsid w:val="391233CD"/>
    <w:multiLevelType w:val="hybridMultilevel"/>
    <w:tmpl w:val="90300964"/>
    <w:lvl w:ilvl="0" w:tplc="A4F4BE06">
      <w:numFmt w:val="bullet"/>
      <w:lvlText w:val="-"/>
      <w:lvlJc w:val="left"/>
      <w:pPr>
        <w:ind w:left="720" w:hanging="360"/>
      </w:pPr>
      <w:rPr>
        <w:rFonts w:ascii="Times New Roman" w:eastAsiaTheme="minorEastAsia"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B12E7D"/>
    <w:multiLevelType w:val="hybridMultilevel"/>
    <w:tmpl w:val="39087B62"/>
    <w:lvl w:ilvl="0" w:tplc="D76609FA">
      <w:numFmt w:val="bullet"/>
      <w:lvlText w:val="-"/>
      <w:lvlJc w:val="left"/>
      <w:pPr>
        <w:ind w:left="2516" w:hanging="360"/>
      </w:pPr>
      <w:rPr>
        <w:rFonts w:ascii="Arial" w:eastAsiaTheme="minorEastAsia" w:hAnsi="Arial" w:hint="default"/>
      </w:rPr>
    </w:lvl>
    <w:lvl w:ilvl="1" w:tplc="08130003" w:tentative="1">
      <w:start w:val="1"/>
      <w:numFmt w:val="bullet"/>
      <w:lvlText w:val="o"/>
      <w:lvlJc w:val="left"/>
      <w:pPr>
        <w:ind w:left="3236" w:hanging="360"/>
      </w:pPr>
      <w:rPr>
        <w:rFonts w:ascii="Courier New" w:hAnsi="Courier New" w:hint="default"/>
      </w:rPr>
    </w:lvl>
    <w:lvl w:ilvl="2" w:tplc="08130005" w:tentative="1">
      <w:start w:val="1"/>
      <w:numFmt w:val="bullet"/>
      <w:lvlText w:val=""/>
      <w:lvlJc w:val="left"/>
      <w:pPr>
        <w:ind w:left="3956" w:hanging="360"/>
      </w:pPr>
      <w:rPr>
        <w:rFonts w:ascii="Wingdings" w:hAnsi="Wingdings" w:hint="default"/>
      </w:rPr>
    </w:lvl>
    <w:lvl w:ilvl="3" w:tplc="08130001" w:tentative="1">
      <w:start w:val="1"/>
      <w:numFmt w:val="bullet"/>
      <w:lvlText w:val=""/>
      <w:lvlJc w:val="left"/>
      <w:pPr>
        <w:ind w:left="4676" w:hanging="360"/>
      </w:pPr>
      <w:rPr>
        <w:rFonts w:ascii="Symbol" w:hAnsi="Symbol" w:hint="default"/>
      </w:rPr>
    </w:lvl>
    <w:lvl w:ilvl="4" w:tplc="08130003" w:tentative="1">
      <w:start w:val="1"/>
      <w:numFmt w:val="bullet"/>
      <w:lvlText w:val="o"/>
      <w:lvlJc w:val="left"/>
      <w:pPr>
        <w:ind w:left="5396" w:hanging="360"/>
      </w:pPr>
      <w:rPr>
        <w:rFonts w:ascii="Courier New" w:hAnsi="Courier New" w:hint="default"/>
      </w:rPr>
    </w:lvl>
    <w:lvl w:ilvl="5" w:tplc="08130005" w:tentative="1">
      <w:start w:val="1"/>
      <w:numFmt w:val="bullet"/>
      <w:lvlText w:val=""/>
      <w:lvlJc w:val="left"/>
      <w:pPr>
        <w:ind w:left="6116" w:hanging="360"/>
      </w:pPr>
      <w:rPr>
        <w:rFonts w:ascii="Wingdings" w:hAnsi="Wingdings" w:hint="default"/>
      </w:rPr>
    </w:lvl>
    <w:lvl w:ilvl="6" w:tplc="08130001" w:tentative="1">
      <w:start w:val="1"/>
      <w:numFmt w:val="bullet"/>
      <w:lvlText w:val=""/>
      <w:lvlJc w:val="left"/>
      <w:pPr>
        <w:ind w:left="6836" w:hanging="360"/>
      </w:pPr>
      <w:rPr>
        <w:rFonts w:ascii="Symbol" w:hAnsi="Symbol" w:hint="default"/>
      </w:rPr>
    </w:lvl>
    <w:lvl w:ilvl="7" w:tplc="08130003" w:tentative="1">
      <w:start w:val="1"/>
      <w:numFmt w:val="bullet"/>
      <w:lvlText w:val="o"/>
      <w:lvlJc w:val="left"/>
      <w:pPr>
        <w:ind w:left="7556" w:hanging="360"/>
      </w:pPr>
      <w:rPr>
        <w:rFonts w:ascii="Courier New" w:hAnsi="Courier New" w:hint="default"/>
      </w:rPr>
    </w:lvl>
    <w:lvl w:ilvl="8" w:tplc="08130005" w:tentative="1">
      <w:start w:val="1"/>
      <w:numFmt w:val="bullet"/>
      <w:lvlText w:val=""/>
      <w:lvlJc w:val="left"/>
      <w:pPr>
        <w:ind w:left="8276" w:hanging="360"/>
      </w:pPr>
      <w:rPr>
        <w:rFonts w:ascii="Wingdings" w:hAnsi="Wingdings" w:hint="default"/>
      </w:rPr>
    </w:lvl>
  </w:abstractNum>
  <w:abstractNum w:abstractNumId="5" w15:restartNumberingAfterBreak="0">
    <w:nsid w:val="729E7111"/>
    <w:multiLevelType w:val="hybridMultilevel"/>
    <w:tmpl w:val="D52EF59A"/>
    <w:lvl w:ilvl="0" w:tplc="A4F4BE06">
      <w:numFmt w:val="bullet"/>
      <w:lvlText w:val="-"/>
      <w:lvlJc w:val="left"/>
      <w:pPr>
        <w:ind w:left="1556" w:hanging="360"/>
      </w:pPr>
      <w:rPr>
        <w:rFonts w:ascii="Times New Roman" w:eastAsiaTheme="minorEastAsia" w:hAnsi="Times New Roman" w:hint="default"/>
      </w:rPr>
    </w:lvl>
    <w:lvl w:ilvl="1" w:tplc="08130003" w:tentative="1">
      <w:start w:val="1"/>
      <w:numFmt w:val="bullet"/>
      <w:lvlText w:val="o"/>
      <w:lvlJc w:val="left"/>
      <w:pPr>
        <w:ind w:left="2276" w:hanging="360"/>
      </w:pPr>
      <w:rPr>
        <w:rFonts w:ascii="Courier New" w:hAnsi="Courier New" w:cs="Courier New" w:hint="default"/>
      </w:rPr>
    </w:lvl>
    <w:lvl w:ilvl="2" w:tplc="08130005" w:tentative="1">
      <w:start w:val="1"/>
      <w:numFmt w:val="bullet"/>
      <w:lvlText w:val=""/>
      <w:lvlJc w:val="left"/>
      <w:pPr>
        <w:ind w:left="2996" w:hanging="360"/>
      </w:pPr>
      <w:rPr>
        <w:rFonts w:ascii="Wingdings" w:hAnsi="Wingdings" w:hint="default"/>
      </w:rPr>
    </w:lvl>
    <w:lvl w:ilvl="3" w:tplc="08130001" w:tentative="1">
      <w:start w:val="1"/>
      <w:numFmt w:val="bullet"/>
      <w:lvlText w:val=""/>
      <w:lvlJc w:val="left"/>
      <w:pPr>
        <w:ind w:left="3716" w:hanging="360"/>
      </w:pPr>
      <w:rPr>
        <w:rFonts w:ascii="Symbol" w:hAnsi="Symbol" w:hint="default"/>
      </w:rPr>
    </w:lvl>
    <w:lvl w:ilvl="4" w:tplc="08130003" w:tentative="1">
      <w:start w:val="1"/>
      <w:numFmt w:val="bullet"/>
      <w:lvlText w:val="o"/>
      <w:lvlJc w:val="left"/>
      <w:pPr>
        <w:ind w:left="4436" w:hanging="360"/>
      </w:pPr>
      <w:rPr>
        <w:rFonts w:ascii="Courier New" w:hAnsi="Courier New" w:cs="Courier New" w:hint="default"/>
      </w:rPr>
    </w:lvl>
    <w:lvl w:ilvl="5" w:tplc="08130005" w:tentative="1">
      <w:start w:val="1"/>
      <w:numFmt w:val="bullet"/>
      <w:lvlText w:val=""/>
      <w:lvlJc w:val="left"/>
      <w:pPr>
        <w:ind w:left="5156" w:hanging="360"/>
      </w:pPr>
      <w:rPr>
        <w:rFonts w:ascii="Wingdings" w:hAnsi="Wingdings" w:hint="default"/>
      </w:rPr>
    </w:lvl>
    <w:lvl w:ilvl="6" w:tplc="08130001" w:tentative="1">
      <w:start w:val="1"/>
      <w:numFmt w:val="bullet"/>
      <w:lvlText w:val=""/>
      <w:lvlJc w:val="left"/>
      <w:pPr>
        <w:ind w:left="5876" w:hanging="360"/>
      </w:pPr>
      <w:rPr>
        <w:rFonts w:ascii="Symbol" w:hAnsi="Symbol" w:hint="default"/>
      </w:rPr>
    </w:lvl>
    <w:lvl w:ilvl="7" w:tplc="08130003" w:tentative="1">
      <w:start w:val="1"/>
      <w:numFmt w:val="bullet"/>
      <w:lvlText w:val="o"/>
      <w:lvlJc w:val="left"/>
      <w:pPr>
        <w:ind w:left="6596" w:hanging="360"/>
      </w:pPr>
      <w:rPr>
        <w:rFonts w:ascii="Courier New" w:hAnsi="Courier New" w:cs="Courier New" w:hint="default"/>
      </w:rPr>
    </w:lvl>
    <w:lvl w:ilvl="8" w:tplc="08130005" w:tentative="1">
      <w:start w:val="1"/>
      <w:numFmt w:val="bullet"/>
      <w:lvlText w:val=""/>
      <w:lvlJc w:val="left"/>
      <w:pPr>
        <w:ind w:left="731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EC"/>
    <w:rsid w:val="000063CE"/>
    <w:rsid w:val="00020AFD"/>
    <w:rsid w:val="00025540"/>
    <w:rsid w:val="000350B7"/>
    <w:rsid w:val="000609E0"/>
    <w:rsid w:val="00067000"/>
    <w:rsid w:val="00071997"/>
    <w:rsid w:val="00074473"/>
    <w:rsid w:val="00082E2E"/>
    <w:rsid w:val="00090BA9"/>
    <w:rsid w:val="00091C62"/>
    <w:rsid w:val="00091E07"/>
    <w:rsid w:val="0009221F"/>
    <w:rsid w:val="00096DCD"/>
    <w:rsid w:val="000B3DD5"/>
    <w:rsid w:val="000D3361"/>
    <w:rsid w:val="000D586A"/>
    <w:rsid w:val="000F4D1B"/>
    <w:rsid w:val="00102D41"/>
    <w:rsid w:val="00103FE9"/>
    <w:rsid w:val="00110317"/>
    <w:rsid w:val="00121375"/>
    <w:rsid w:val="00122849"/>
    <w:rsid w:val="001402B2"/>
    <w:rsid w:val="001443DF"/>
    <w:rsid w:val="00144E5D"/>
    <w:rsid w:val="00146D42"/>
    <w:rsid w:val="00147678"/>
    <w:rsid w:val="001917A2"/>
    <w:rsid w:val="001A4173"/>
    <w:rsid w:val="001B0502"/>
    <w:rsid w:val="001B1D7F"/>
    <w:rsid w:val="001C2ABB"/>
    <w:rsid w:val="001F75B9"/>
    <w:rsid w:val="00202A38"/>
    <w:rsid w:val="002051EA"/>
    <w:rsid w:val="002067D9"/>
    <w:rsid w:val="00281393"/>
    <w:rsid w:val="00286FEE"/>
    <w:rsid w:val="00295EB8"/>
    <w:rsid w:val="002A4583"/>
    <w:rsid w:val="002D71A4"/>
    <w:rsid w:val="002E31F6"/>
    <w:rsid w:val="002E6387"/>
    <w:rsid w:val="002F77DF"/>
    <w:rsid w:val="0030388E"/>
    <w:rsid w:val="0031607D"/>
    <w:rsid w:val="00316A28"/>
    <w:rsid w:val="00325E2E"/>
    <w:rsid w:val="0033279E"/>
    <w:rsid w:val="003472DC"/>
    <w:rsid w:val="003557B2"/>
    <w:rsid w:val="00362BBE"/>
    <w:rsid w:val="00363411"/>
    <w:rsid w:val="00363527"/>
    <w:rsid w:val="00371C72"/>
    <w:rsid w:val="00373A97"/>
    <w:rsid w:val="0038096E"/>
    <w:rsid w:val="00381F4D"/>
    <w:rsid w:val="00382703"/>
    <w:rsid w:val="00382CBB"/>
    <w:rsid w:val="003874BA"/>
    <w:rsid w:val="003905D6"/>
    <w:rsid w:val="00396DE4"/>
    <w:rsid w:val="003A1437"/>
    <w:rsid w:val="003A2B01"/>
    <w:rsid w:val="003B26C9"/>
    <w:rsid w:val="003B438C"/>
    <w:rsid w:val="003C6826"/>
    <w:rsid w:val="003E079E"/>
    <w:rsid w:val="003F6589"/>
    <w:rsid w:val="00425916"/>
    <w:rsid w:val="00437945"/>
    <w:rsid w:val="00437B65"/>
    <w:rsid w:val="00437FF9"/>
    <w:rsid w:val="00442B2E"/>
    <w:rsid w:val="004656A9"/>
    <w:rsid w:val="0047441A"/>
    <w:rsid w:val="0049033B"/>
    <w:rsid w:val="004A3890"/>
    <w:rsid w:val="004B586A"/>
    <w:rsid w:val="004D7928"/>
    <w:rsid w:val="004E46C8"/>
    <w:rsid w:val="005028E2"/>
    <w:rsid w:val="00505B70"/>
    <w:rsid w:val="00514125"/>
    <w:rsid w:val="00543A4E"/>
    <w:rsid w:val="0054789E"/>
    <w:rsid w:val="005515B2"/>
    <w:rsid w:val="00556663"/>
    <w:rsid w:val="0059052F"/>
    <w:rsid w:val="005A3B6F"/>
    <w:rsid w:val="005A3DD6"/>
    <w:rsid w:val="005D38FD"/>
    <w:rsid w:val="005D502E"/>
    <w:rsid w:val="005E466B"/>
    <w:rsid w:val="005F7C0B"/>
    <w:rsid w:val="0060729D"/>
    <w:rsid w:val="006077E1"/>
    <w:rsid w:val="00616682"/>
    <w:rsid w:val="006252EA"/>
    <w:rsid w:val="00635A23"/>
    <w:rsid w:val="00647052"/>
    <w:rsid w:val="00660413"/>
    <w:rsid w:val="006728A2"/>
    <w:rsid w:val="00676D80"/>
    <w:rsid w:val="0068044C"/>
    <w:rsid w:val="0069101F"/>
    <w:rsid w:val="006A36DA"/>
    <w:rsid w:val="006B144A"/>
    <w:rsid w:val="006B3BCC"/>
    <w:rsid w:val="006B6009"/>
    <w:rsid w:val="006C2E9C"/>
    <w:rsid w:val="006C3E73"/>
    <w:rsid w:val="006E0E34"/>
    <w:rsid w:val="006F5E7F"/>
    <w:rsid w:val="006F75C1"/>
    <w:rsid w:val="00705910"/>
    <w:rsid w:val="00717DAA"/>
    <w:rsid w:val="007202FB"/>
    <w:rsid w:val="00721DD1"/>
    <w:rsid w:val="00722CB2"/>
    <w:rsid w:val="00724554"/>
    <w:rsid w:val="00724E39"/>
    <w:rsid w:val="00736641"/>
    <w:rsid w:val="0075695E"/>
    <w:rsid w:val="007640F5"/>
    <w:rsid w:val="00767A9E"/>
    <w:rsid w:val="00774219"/>
    <w:rsid w:val="007773A6"/>
    <w:rsid w:val="007849E9"/>
    <w:rsid w:val="00793C4D"/>
    <w:rsid w:val="007A0750"/>
    <w:rsid w:val="007A2AE1"/>
    <w:rsid w:val="007A4335"/>
    <w:rsid w:val="007A6B99"/>
    <w:rsid w:val="007B38C1"/>
    <w:rsid w:val="007C64AF"/>
    <w:rsid w:val="007D1E28"/>
    <w:rsid w:val="007D4740"/>
    <w:rsid w:val="007E4758"/>
    <w:rsid w:val="007E5ED7"/>
    <w:rsid w:val="008075C0"/>
    <w:rsid w:val="00821242"/>
    <w:rsid w:val="008265B5"/>
    <w:rsid w:val="008358B2"/>
    <w:rsid w:val="00844509"/>
    <w:rsid w:val="008604FC"/>
    <w:rsid w:val="0086731E"/>
    <w:rsid w:val="008A51BB"/>
    <w:rsid w:val="008B198D"/>
    <w:rsid w:val="008C2D02"/>
    <w:rsid w:val="008D4446"/>
    <w:rsid w:val="008D4617"/>
    <w:rsid w:val="008E0F6D"/>
    <w:rsid w:val="008F0C3F"/>
    <w:rsid w:val="008F487F"/>
    <w:rsid w:val="0090281D"/>
    <w:rsid w:val="00913C7B"/>
    <w:rsid w:val="00913ED1"/>
    <w:rsid w:val="0092385A"/>
    <w:rsid w:val="009337E8"/>
    <w:rsid w:val="009350D1"/>
    <w:rsid w:val="00941D50"/>
    <w:rsid w:val="00942914"/>
    <w:rsid w:val="00943077"/>
    <w:rsid w:val="00944761"/>
    <w:rsid w:val="009573FF"/>
    <w:rsid w:val="00964818"/>
    <w:rsid w:val="009833F2"/>
    <w:rsid w:val="009850CC"/>
    <w:rsid w:val="00995C4F"/>
    <w:rsid w:val="009A28EA"/>
    <w:rsid w:val="009E258B"/>
    <w:rsid w:val="009E5C5A"/>
    <w:rsid w:val="009F1561"/>
    <w:rsid w:val="00A017DD"/>
    <w:rsid w:val="00A0429C"/>
    <w:rsid w:val="00A05210"/>
    <w:rsid w:val="00A0654D"/>
    <w:rsid w:val="00A13C70"/>
    <w:rsid w:val="00A23F20"/>
    <w:rsid w:val="00A3024C"/>
    <w:rsid w:val="00A4752F"/>
    <w:rsid w:val="00A561DB"/>
    <w:rsid w:val="00A56AA6"/>
    <w:rsid w:val="00A56D63"/>
    <w:rsid w:val="00A85565"/>
    <w:rsid w:val="00A91606"/>
    <w:rsid w:val="00A971B5"/>
    <w:rsid w:val="00AA2264"/>
    <w:rsid w:val="00AB5D5A"/>
    <w:rsid w:val="00AC29BD"/>
    <w:rsid w:val="00AD3017"/>
    <w:rsid w:val="00AD3798"/>
    <w:rsid w:val="00AE0A82"/>
    <w:rsid w:val="00AF2328"/>
    <w:rsid w:val="00AF2C11"/>
    <w:rsid w:val="00B02886"/>
    <w:rsid w:val="00B21FFE"/>
    <w:rsid w:val="00B25DA6"/>
    <w:rsid w:val="00B45AB0"/>
    <w:rsid w:val="00B77D03"/>
    <w:rsid w:val="00B84482"/>
    <w:rsid w:val="00B85DAD"/>
    <w:rsid w:val="00B907B6"/>
    <w:rsid w:val="00B91D2F"/>
    <w:rsid w:val="00BA4A26"/>
    <w:rsid w:val="00BA56DF"/>
    <w:rsid w:val="00BA631B"/>
    <w:rsid w:val="00BB02B9"/>
    <w:rsid w:val="00BC08FE"/>
    <w:rsid w:val="00BD0D91"/>
    <w:rsid w:val="00BD7CEA"/>
    <w:rsid w:val="00BF4979"/>
    <w:rsid w:val="00C26830"/>
    <w:rsid w:val="00C35986"/>
    <w:rsid w:val="00C55A85"/>
    <w:rsid w:val="00C7658E"/>
    <w:rsid w:val="00C76CC5"/>
    <w:rsid w:val="00C77037"/>
    <w:rsid w:val="00C86888"/>
    <w:rsid w:val="00C91511"/>
    <w:rsid w:val="00C93552"/>
    <w:rsid w:val="00CA0BB7"/>
    <w:rsid w:val="00CA6C7F"/>
    <w:rsid w:val="00CA7C4A"/>
    <w:rsid w:val="00CC7A1C"/>
    <w:rsid w:val="00CD5BD1"/>
    <w:rsid w:val="00CE238F"/>
    <w:rsid w:val="00CE577C"/>
    <w:rsid w:val="00CF0CC3"/>
    <w:rsid w:val="00D012F0"/>
    <w:rsid w:val="00D01430"/>
    <w:rsid w:val="00D154BC"/>
    <w:rsid w:val="00D21696"/>
    <w:rsid w:val="00D31A93"/>
    <w:rsid w:val="00D37A48"/>
    <w:rsid w:val="00D5290D"/>
    <w:rsid w:val="00D538B1"/>
    <w:rsid w:val="00D549B7"/>
    <w:rsid w:val="00D630D8"/>
    <w:rsid w:val="00D63FA9"/>
    <w:rsid w:val="00D836A7"/>
    <w:rsid w:val="00DA0B41"/>
    <w:rsid w:val="00DB3C5E"/>
    <w:rsid w:val="00DF453D"/>
    <w:rsid w:val="00DF490B"/>
    <w:rsid w:val="00DF4A2A"/>
    <w:rsid w:val="00E134EB"/>
    <w:rsid w:val="00E1648F"/>
    <w:rsid w:val="00E2669B"/>
    <w:rsid w:val="00E30A58"/>
    <w:rsid w:val="00E50667"/>
    <w:rsid w:val="00E572AB"/>
    <w:rsid w:val="00E74FF9"/>
    <w:rsid w:val="00E75ACF"/>
    <w:rsid w:val="00E90DCA"/>
    <w:rsid w:val="00EA2AEC"/>
    <w:rsid w:val="00ED4A0F"/>
    <w:rsid w:val="00F213F7"/>
    <w:rsid w:val="00F43CAE"/>
    <w:rsid w:val="00F50450"/>
    <w:rsid w:val="00F533CD"/>
    <w:rsid w:val="00F63F4C"/>
    <w:rsid w:val="00F7032B"/>
    <w:rsid w:val="00F76849"/>
    <w:rsid w:val="00F82134"/>
    <w:rsid w:val="00F854EB"/>
    <w:rsid w:val="00F978D4"/>
    <w:rsid w:val="00FB3BE3"/>
    <w:rsid w:val="00FC6EB3"/>
    <w:rsid w:val="00FD15F8"/>
    <w:rsid w:val="00FD1A78"/>
    <w:rsid w:val="00FD51C1"/>
    <w:rsid w:val="00FD57E3"/>
    <w:rsid w:val="00FD6EEC"/>
    <w:rsid w:val="00FE4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F5B2FE"/>
  <w14:defaultImageDpi w14:val="0"/>
  <w15:docId w15:val="{3EFF599F-14E9-4D81-9D04-85B5BF1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pPr>
      <w:ind w:left="836"/>
    </w:pPr>
    <w:rPr>
      <w:rFonts w:ascii="Arial" w:hAnsi="Arial" w:cs="Arial"/>
      <w:sz w:val="22"/>
      <w:szCs w:val="22"/>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EA2AEC"/>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EA2AEC"/>
    <w:rPr>
      <w:rFonts w:ascii="Segoe UI" w:hAnsi="Segoe UI" w:cs="Segoe UI"/>
      <w:sz w:val="18"/>
      <w:szCs w:val="18"/>
    </w:rPr>
  </w:style>
  <w:style w:type="character" w:styleId="Verwijzingopmerking">
    <w:name w:val="annotation reference"/>
    <w:basedOn w:val="Standaardalinea-lettertype"/>
    <w:uiPriority w:val="99"/>
    <w:semiHidden/>
    <w:unhideWhenUsed/>
    <w:rsid w:val="00EA2AEC"/>
    <w:rPr>
      <w:rFonts w:cs="Times New Roman"/>
      <w:sz w:val="16"/>
      <w:szCs w:val="16"/>
    </w:rPr>
  </w:style>
  <w:style w:type="paragraph" w:styleId="Tekstopmerking">
    <w:name w:val="annotation text"/>
    <w:basedOn w:val="Standaard"/>
    <w:link w:val="TekstopmerkingChar"/>
    <w:uiPriority w:val="99"/>
    <w:semiHidden/>
    <w:unhideWhenUsed/>
    <w:rsid w:val="00EA2AEC"/>
    <w:rPr>
      <w:sz w:val="20"/>
      <w:szCs w:val="20"/>
    </w:rPr>
  </w:style>
  <w:style w:type="character" w:customStyle="1" w:styleId="TekstopmerkingChar">
    <w:name w:val="Tekst opmerking Char"/>
    <w:basedOn w:val="Standaardalinea-lettertype"/>
    <w:link w:val="Tekstopmerking"/>
    <w:uiPriority w:val="99"/>
    <w:semiHidden/>
    <w:locked/>
    <w:rsid w:val="00EA2AEC"/>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A2AEC"/>
    <w:rPr>
      <w:b/>
      <w:bCs/>
    </w:rPr>
  </w:style>
  <w:style w:type="character" w:customStyle="1" w:styleId="OnderwerpvanopmerkingChar">
    <w:name w:val="Onderwerp van opmerking Char"/>
    <w:basedOn w:val="TekstopmerkingChar"/>
    <w:link w:val="Onderwerpvanopmerking"/>
    <w:uiPriority w:val="99"/>
    <w:semiHidden/>
    <w:locked/>
    <w:rsid w:val="00EA2AEC"/>
    <w:rPr>
      <w:rFonts w:ascii="Times New Roman" w:hAnsi="Times New Roman" w:cs="Times New Roman"/>
      <w:b/>
      <w:bCs/>
      <w:sz w:val="20"/>
      <w:szCs w:val="20"/>
    </w:rPr>
  </w:style>
  <w:style w:type="paragraph" w:styleId="Koptekst">
    <w:name w:val="header"/>
    <w:basedOn w:val="Standaard"/>
    <w:link w:val="KoptekstChar"/>
    <w:uiPriority w:val="99"/>
    <w:unhideWhenUsed/>
    <w:rsid w:val="008D4446"/>
    <w:pPr>
      <w:tabs>
        <w:tab w:val="center" w:pos="4536"/>
        <w:tab w:val="right" w:pos="9072"/>
      </w:tabs>
    </w:pPr>
  </w:style>
  <w:style w:type="character" w:customStyle="1" w:styleId="KoptekstChar">
    <w:name w:val="Koptekst Char"/>
    <w:basedOn w:val="Standaardalinea-lettertype"/>
    <w:link w:val="Koptekst"/>
    <w:uiPriority w:val="99"/>
    <w:locked/>
    <w:rsid w:val="008D4446"/>
    <w:rPr>
      <w:rFonts w:ascii="Times New Roman" w:hAnsi="Times New Roman" w:cs="Times New Roman"/>
      <w:sz w:val="24"/>
      <w:szCs w:val="24"/>
    </w:rPr>
  </w:style>
  <w:style w:type="paragraph" w:styleId="Voettekst">
    <w:name w:val="footer"/>
    <w:basedOn w:val="Standaard"/>
    <w:link w:val="VoettekstChar"/>
    <w:uiPriority w:val="99"/>
    <w:unhideWhenUsed/>
    <w:rsid w:val="008D4446"/>
    <w:pPr>
      <w:tabs>
        <w:tab w:val="center" w:pos="4536"/>
        <w:tab w:val="right" w:pos="9072"/>
      </w:tabs>
    </w:pPr>
  </w:style>
  <w:style w:type="character" w:customStyle="1" w:styleId="VoettekstChar">
    <w:name w:val="Voettekst Char"/>
    <w:basedOn w:val="Standaardalinea-lettertype"/>
    <w:link w:val="Voettekst"/>
    <w:uiPriority w:val="99"/>
    <w:locked/>
    <w:rsid w:val="008D4446"/>
    <w:rPr>
      <w:rFonts w:ascii="Times New Roman" w:hAnsi="Times New Roman" w:cs="Times New Roman"/>
      <w:sz w:val="24"/>
      <w:szCs w:val="24"/>
    </w:rPr>
  </w:style>
  <w:style w:type="character" w:styleId="Hyperlink">
    <w:name w:val="Hyperlink"/>
    <w:basedOn w:val="Standaardalinea-lettertype"/>
    <w:uiPriority w:val="99"/>
    <w:unhideWhenUsed/>
    <w:rsid w:val="00616682"/>
    <w:rPr>
      <w:rFonts w:cs="Times New Roman"/>
      <w:color w:val="0563C1" w:themeColor="hyperlink"/>
      <w:u w:val="single"/>
    </w:rPr>
  </w:style>
  <w:style w:type="paragraph" w:styleId="Voetnoottekst">
    <w:name w:val="footnote text"/>
    <w:basedOn w:val="Standaard"/>
    <w:link w:val="VoetnoottekstChar"/>
    <w:uiPriority w:val="99"/>
    <w:semiHidden/>
    <w:unhideWhenUsed/>
    <w:rsid w:val="00E134EB"/>
    <w:rPr>
      <w:sz w:val="20"/>
      <w:szCs w:val="20"/>
    </w:rPr>
  </w:style>
  <w:style w:type="character" w:customStyle="1" w:styleId="VoetnoottekstChar">
    <w:name w:val="Voetnoottekst Char"/>
    <w:basedOn w:val="Standaardalinea-lettertype"/>
    <w:link w:val="Voetnoottekst"/>
    <w:uiPriority w:val="99"/>
    <w:semiHidden/>
    <w:rsid w:val="00E134EB"/>
    <w:rPr>
      <w:rFonts w:ascii="Times New Roman" w:hAnsi="Times New Roman"/>
      <w:sz w:val="20"/>
      <w:szCs w:val="20"/>
    </w:rPr>
  </w:style>
  <w:style w:type="character" w:styleId="Voetnootmarkering">
    <w:name w:val="footnote reference"/>
    <w:basedOn w:val="Standaardalinea-lettertype"/>
    <w:uiPriority w:val="99"/>
    <w:semiHidden/>
    <w:unhideWhenUsed/>
    <w:rsid w:val="00E134EB"/>
    <w:rPr>
      <w:vertAlign w:val="superscript"/>
    </w:rPr>
  </w:style>
  <w:style w:type="paragraph" w:styleId="Eindnoottekst">
    <w:name w:val="endnote text"/>
    <w:basedOn w:val="Standaard"/>
    <w:link w:val="EindnoottekstChar"/>
    <w:uiPriority w:val="99"/>
    <w:semiHidden/>
    <w:unhideWhenUsed/>
    <w:rsid w:val="007202FB"/>
    <w:rPr>
      <w:sz w:val="20"/>
      <w:szCs w:val="20"/>
    </w:rPr>
  </w:style>
  <w:style w:type="character" w:customStyle="1" w:styleId="EindnoottekstChar">
    <w:name w:val="Eindnoottekst Char"/>
    <w:basedOn w:val="Standaardalinea-lettertype"/>
    <w:link w:val="Eindnoottekst"/>
    <w:uiPriority w:val="99"/>
    <w:semiHidden/>
    <w:rsid w:val="007202FB"/>
    <w:rPr>
      <w:rFonts w:ascii="Times New Roman" w:hAnsi="Times New Roman"/>
      <w:sz w:val="20"/>
      <w:szCs w:val="20"/>
    </w:rPr>
  </w:style>
  <w:style w:type="character" w:styleId="Eindnootmarkering">
    <w:name w:val="endnote reference"/>
    <w:basedOn w:val="Standaardalinea-lettertype"/>
    <w:uiPriority w:val="99"/>
    <w:semiHidden/>
    <w:unhideWhenUsed/>
    <w:rsid w:val="007202FB"/>
    <w:rPr>
      <w:vertAlign w:val="superscript"/>
    </w:rPr>
  </w:style>
  <w:style w:type="paragraph" w:customStyle="1" w:styleId="Default">
    <w:name w:val="Default"/>
    <w:rsid w:val="00205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29265">
      <w:bodyDiv w:val="1"/>
      <w:marLeft w:val="0"/>
      <w:marRight w:val="0"/>
      <w:marTop w:val="0"/>
      <w:marBottom w:val="0"/>
      <w:divBdr>
        <w:top w:val="none" w:sz="0" w:space="0" w:color="auto"/>
        <w:left w:val="none" w:sz="0" w:space="0" w:color="auto"/>
        <w:bottom w:val="none" w:sz="0" w:space="0" w:color="auto"/>
        <w:right w:val="none" w:sz="0" w:space="0" w:color="auto"/>
      </w:divBdr>
    </w:div>
    <w:div w:id="15626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CC7D2-3339-4733-AD4D-2BADC84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3568</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Letter to study participant regarding GDPR</vt:lpstr>
      <vt:lpstr>Letter to study participant regarding GDPR</vt:lpstr>
      <vt:lpstr>Letter to study participant regarding GDPR</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study participant regarding GDPR</dc:title>
  <dc:subject/>
  <dc:creator>K. Anciaux</dc:creator>
  <cp:keywords>Annex to advice document GDPR</cp:keywords>
  <dc:description/>
  <cp:lastModifiedBy>Anciaux Katelijne</cp:lastModifiedBy>
  <cp:revision>2</cp:revision>
  <cp:lastPrinted>2018-07-20T12:22:00Z</cp:lastPrinted>
  <dcterms:created xsi:type="dcterms:W3CDTF">2019-04-04T10:22:00Z</dcterms:created>
  <dcterms:modified xsi:type="dcterms:W3CDTF">2019-04-04T10:22:00Z</dcterms:modified>
  <cp:version>2</cp:version>
</cp:coreProperties>
</file>