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662E" w14:textId="77777777" w:rsidR="00F77459" w:rsidRPr="00E046CD" w:rsidRDefault="00BD6454" w:rsidP="00BD6454">
      <w:pPr>
        <w:jc w:val="center"/>
        <w:rPr>
          <w:rFonts w:cstheme="minorHAnsi"/>
          <w:b/>
          <w:bCs/>
          <w:sz w:val="32"/>
          <w:szCs w:val="32"/>
          <w:u w:val="single"/>
          <w:lang w:val="fr-BE"/>
        </w:rPr>
      </w:pPr>
      <w:bookmarkStart w:id="0" w:name="_Hlk39141049"/>
      <w:bookmarkStart w:id="1" w:name="_GoBack"/>
      <w:bookmarkEnd w:id="1"/>
      <w:proofErr w:type="spellStart"/>
      <w:r w:rsidRPr="00E046CD">
        <w:rPr>
          <w:rFonts w:cstheme="minorHAnsi"/>
          <w:b/>
          <w:bCs/>
          <w:sz w:val="32"/>
          <w:szCs w:val="32"/>
          <w:u w:val="single"/>
          <w:lang w:val="fr-BE"/>
        </w:rPr>
        <w:t>Covid</w:t>
      </w:r>
      <w:proofErr w:type="spellEnd"/>
      <w:r w:rsidRPr="00E046CD">
        <w:rPr>
          <w:rFonts w:cstheme="minorHAnsi"/>
          <w:b/>
          <w:bCs/>
          <w:sz w:val="32"/>
          <w:szCs w:val="32"/>
          <w:u w:val="single"/>
          <w:lang w:val="fr-BE"/>
        </w:rPr>
        <w:t xml:space="preserve"> 19 : Proposition pour reprise des activités de soins pour les praticiens de l’art infirmier dans le cadre du déconfinement</w:t>
      </w:r>
    </w:p>
    <w:tbl>
      <w:tblPr>
        <w:tblStyle w:val="Grilledutableau"/>
        <w:tblW w:w="5000" w:type="pct"/>
        <w:tblLook w:val="04A0" w:firstRow="1" w:lastRow="0" w:firstColumn="1" w:lastColumn="0" w:noHBand="0" w:noVBand="1"/>
      </w:tblPr>
      <w:tblGrid>
        <w:gridCol w:w="1988"/>
        <w:gridCol w:w="3248"/>
        <w:gridCol w:w="4114"/>
      </w:tblGrid>
      <w:tr w:rsidR="00BD6454" w:rsidRPr="00E046CD" w14:paraId="7E339F9D" w14:textId="77777777" w:rsidTr="00D624AF">
        <w:tc>
          <w:tcPr>
            <w:tcW w:w="5000" w:type="pct"/>
            <w:gridSpan w:val="3"/>
            <w:shd w:val="clear" w:color="auto" w:fill="8EAADB" w:themeFill="accent1" w:themeFillTint="99"/>
          </w:tcPr>
          <w:p w14:paraId="5CE2A728" w14:textId="77777777" w:rsidR="00BD6454" w:rsidRPr="00E046CD" w:rsidRDefault="00BD6454" w:rsidP="00D624AF">
            <w:pPr>
              <w:spacing w:after="160" w:line="259" w:lineRule="auto"/>
              <w:jc w:val="both"/>
              <w:rPr>
                <w:rFonts w:cstheme="minorHAnsi"/>
                <w:sz w:val="24"/>
                <w:szCs w:val="24"/>
                <w:lang w:val="nl-BE"/>
              </w:rPr>
            </w:pPr>
            <w:r w:rsidRPr="00E046CD">
              <w:rPr>
                <w:rFonts w:cstheme="minorHAnsi"/>
                <w:sz w:val="24"/>
                <w:szCs w:val="24"/>
                <w:lang w:val="nl-BE"/>
              </w:rPr>
              <w:t xml:space="preserve">PROFESSION </w:t>
            </w:r>
          </w:p>
        </w:tc>
      </w:tr>
      <w:tr w:rsidR="00BD6454" w:rsidRPr="00E046CD" w14:paraId="32067885" w14:textId="77777777" w:rsidTr="00E046CD">
        <w:tc>
          <w:tcPr>
            <w:tcW w:w="1063" w:type="pct"/>
          </w:tcPr>
          <w:p w14:paraId="1D7F546E" w14:textId="77777777" w:rsidR="00BD6454" w:rsidRPr="00E046CD" w:rsidRDefault="00BD6454" w:rsidP="00D624AF">
            <w:pPr>
              <w:pStyle w:val="Paragraphedeliste"/>
              <w:numPr>
                <w:ilvl w:val="0"/>
                <w:numId w:val="1"/>
              </w:numPr>
              <w:jc w:val="both"/>
              <w:rPr>
                <w:rFonts w:cstheme="minorHAnsi"/>
                <w:sz w:val="24"/>
                <w:szCs w:val="24"/>
                <w:lang w:val="nl-BE"/>
              </w:rPr>
            </w:pPr>
            <w:r w:rsidRPr="00E046CD">
              <w:rPr>
                <w:rFonts w:cstheme="minorHAnsi"/>
                <w:sz w:val="24"/>
                <w:szCs w:val="24"/>
                <w:lang w:val="nl-BE"/>
              </w:rPr>
              <w:t>“</w:t>
            </w:r>
            <w:proofErr w:type="spellStart"/>
            <w:r w:rsidRPr="00E046CD">
              <w:rPr>
                <w:rFonts w:cstheme="minorHAnsi"/>
                <w:sz w:val="24"/>
                <w:szCs w:val="24"/>
                <w:lang w:val="nl-BE"/>
              </w:rPr>
              <w:t>Soins</w:t>
            </w:r>
            <w:proofErr w:type="spellEnd"/>
            <w:r w:rsidRPr="00E046CD">
              <w:rPr>
                <w:rFonts w:cstheme="minorHAnsi"/>
                <w:sz w:val="24"/>
                <w:szCs w:val="24"/>
                <w:lang w:val="nl-BE"/>
              </w:rPr>
              <w:t xml:space="preserve"> urgents”</w:t>
            </w:r>
          </w:p>
          <w:p w14:paraId="38D6C652" w14:textId="77777777" w:rsidR="00BD6454" w:rsidRPr="00E046CD" w:rsidRDefault="00BD6454" w:rsidP="00D624AF">
            <w:pPr>
              <w:ind w:left="48"/>
              <w:jc w:val="both"/>
              <w:rPr>
                <w:rFonts w:cstheme="minorHAnsi"/>
                <w:sz w:val="24"/>
                <w:szCs w:val="24"/>
                <w:lang w:val="nl-BE"/>
              </w:rPr>
            </w:pPr>
          </w:p>
          <w:p w14:paraId="228300C5" w14:textId="77777777" w:rsidR="00BD6454" w:rsidRPr="00E046CD" w:rsidRDefault="00BD6454" w:rsidP="00D624AF">
            <w:pPr>
              <w:ind w:left="48"/>
              <w:jc w:val="both"/>
              <w:rPr>
                <w:rFonts w:cstheme="minorHAnsi"/>
                <w:sz w:val="24"/>
                <w:szCs w:val="24"/>
                <w:lang w:val="nl-BE"/>
              </w:rPr>
            </w:pPr>
          </w:p>
          <w:p w14:paraId="16C15C43" w14:textId="77777777" w:rsidR="00BD6454" w:rsidRPr="00E046CD" w:rsidRDefault="00BD6454" w:rsidP="00D624AF">
            <w:pPr>
              <w:ind w:left="48"/>
              <w:jc w:val="both"/>
              <w:rPr>
                <w:rFonts w:cstheme="minorHAnsi"/>
                <w:sz w:val="24"/>
                <w:szCs w:val="24"/>
                <w:lang w:val="nl-BE"/>
              </w:rPr>
            </w:pPr>
          </w:p>
          <w:p w14:paraId="12FD2FE3" w14:textId="77777777" w:rsidR="00BD6454" w:rsidRPr="00E046CD" w:rsidRDefault="00BD6454" w:rsidP="00D624AF">
            <w:pPr>
              <w:ind w:left="48"/>
              <w:jc w:val="both"/>
              <w:rPr>
                <w:rFonts w:cstheme="minorHAnsi"/>
                <w:sz w:val="24"/>
                <w:szCs w:val="24"/>
                <w:lang w:val="nl-BE"/>
              </w:rPr>
            </w:pPr>
          </w:p>
          <w:p w14:paraId="1622DE20" w14:textId="77777777" w:rsidR="00BD6454" w:rsidRPr="00E046CD" w:rsidRDefault="00BD6454" w:rsidP="00D624AF">
            <w:pPr>
              <w:ind w:left="48"/>
              <w:jc w:val="both"/>
              <w:rPr>
                <w:rFonts w:cstheme="minorHAnsi"/>
                <w:sz w:val="24"/>
                <w:szCs w:val="24"/>
                <w:lang w:val="nl-BE"/>
              </w:rPr>
            </w:pPr>
          </w:p>
          <w:p w14:paraId="52B0301D" w14:textId="77777777" w:rsidR="00BD6454" w:rsidRPr="00E046CD" w:rsidRDefault="00BD6454" w:rsidP="00D624AF">
            <w:pPr>
              <w:ind w:left="48"/>
              <w:jc w:val="both"/>
              <w:rPr>
                <w:rFonts w:cstheme="minorHAnsi"/>
                <w:sz w:val="24"/>
                <w:szCs w:val="24"/>
                <w:lang w:val="nl-BE"/>
              </w:rPr>
            </w:pPr>
          </w:p>
          <w:p w14:paraId="4C32B51B" w14:textId="77777777" w:rsidR="00BD6454" w:rsidRPr="00E046CD" w:rsidRDefault="00BD6454" w:rsidP="00D624AF">
            <w:pPr>
              <w:ind w:left="48"/>
              <w:jc w:val="both"/>
              <w:rPr>
                <w:rFonts w:cstheme="minorHAnsi"/>
                <w:sz w:val="24"/>
                <w:szCs w:val="24"/>
                <w:lang w:val="nl-BE"/>
              </w:rPr>
            </w:pPr>
          </w:p>
          <w:p w14:paraId="505AAE37" w14:textId="77777777" w:rsidR="00BD6454" w:rsidRPr="00E046CD" w:rsidRDefault="00BD6454" w:rsidP="00D624AF">
            <w:pPr>
              <w:ind w:left="48"/>
              <w:jc w:val="both"/>
              <w:rPr>
                <w:rFonts w:cstheme="minorHAnsi"/>
                <w:sz w:val="24"/>
                <w:szCs w:val="24"/>
                <w:lang w:val="nl-BE"/>
              </w:rPr>
            </w:pPr>
          </w:p>
          <w:p w14:paraId="41DA52EA" w14:textId="77777777" w:rsidR="00BD6454" w:rsidRPr="00E046CD" w:rsidRDefault="00BD6454" w:rsidP="00D624AF">
            <w:pPr>
              <w:ind w:left="48"/>
              <w:jc w:val="both"/>
              <w:rPr>
                <w:rFonts w:cstheme="minorHAnsi"/>
                <w:sz w:val="24"/>
                <w:szCs w:val="24"/>
                <w:lang w:val="nl-BE"/>
              </w:rPr>
            </w:pPr>
          </w:p>
          <w:p w14:paraId="6FABBA2A" w14:textId="77777777" w:rsidR="00BD6454" w:rsidRPr="00E046CD" w:rsidRDefault="00BD6454" w:rsidP="00D624AF">
            <w:pPr>
              <w:ind w:left="48"/>
              <w:jc w:val="both"/>
              <w:rPr>
                <w:rFonts w:cstheme="minorHAnsi"/>
                <w:sz w:val="24"/>
                <w:szCs w:val="24"/>
                <w:lang w:val="nl-BE"/>
              </w:rPr>
            </w:pPr>
          </w:p>
          <w:p w14:paraId="2A11D153" w14:textId="77777777" w:rsidR="00BD6454" w:rsidRPr="00E046CD" w:rsidRDefault="00BD6454" w:rsidP="00D624AF">
            <w:pPr>
              <w:ind w:left="48"/>
              <w:jc w:val="both"/>
              <w:rPr>
                <w:rFonts w:cstheme="minorHAnsi"/>
                <w:sz w:val="24"/>
                <w:szCs w:val="24"/>
                <w:lang w:val="nl-BE"/>
              </w:rPr>
            </w:pPr>
          </w:p>
          <w:p w14:paraId="08981E92" w14:textId="77777777" w:rsidR="00BD6454" w:rsidRPr="00E046CD" w:rsidRDefault="00BD6454" w:rsidP="00D624AF">
            <w:pPr>
              <w:ind w:left="48"/>
              <w:jc w:val="both"/>
              <w:rPr>
                <w:rFonts w:cstheme="minorHAnsi"/>
                <w:sz w:val="24"/>
                <w:szCs w:val="24"/>
                <w:lang w:val="nl-BE"/>
              </w:rPr>
            </w:pPr>
          </w:p>
          <w:p w14:paraId="4ED96A1B" w14:textId="77777777" w:rsidR="00BD6454" w:rsidRPr="00E046CD" w:rsidRDefault="00BD6454" w:rsidP="00D624AF">
            <w:pPr>
              <w:ind w:left="48"/>
              <w:jc w:val="both"/>
              <w:rPr>
                <w:rFonts w:cstheme="minorHAnsi"/>
                <w:sz w:val="24"/>
                <w:szCs w:val="24"/>
                <w:lang w:val="nl-BE"/>
              </w:rPr>
            </w:pPr>
          </w:p>
          <w:p w14:paraId="05C867F4" w14:textId="77777777" w:rsidR="00BD6454" w:rsidRPr="00E046CD" w:rsidRDefault="00BD6454" w:rsidP="00D624AF">
            <w:pPr>
              <w:ind w:left="48"/>
              <w:jc w:val="both"/>
              <w:rPr>
                <w:rFonts w:cstheme="minorHAnsi"/>
                <w:sz w:val="24"/>
                <w:szCs w:val="24"/>
                <w:lang w:val="nl-BE"/>
              </w:rPr>
            </w:pPr>
          </w:p>
          <w:p w14:paraId="74489C75" w14:textId="77777777" w:rsidR="00BD6454" w:rsidRPr="00E046CD" w:rsidRDefault="00BD6454" w:rsidP="00D624AF">
            <w:pPr>
              <w:ind w:left="48"/>
              <w:jc w:val="both"/>
              <w:rPr>
                <w:rFonts w:cstheme="minorHAnsi"/>
                <w:sz w:val="24"/>
                <w:szCs w:val="24"/>
                <w:lang w:val="nl-BE"/>
              </w:rPr>
            </w:pPr>
          </w:p>
          <w:p w14:paraId="20A723C6" w14:textId="77777777" w:rsidR="00BD6454" w:rsidRPr="00E046CD" w:rsidRDefault="00BD6454" w:rsidP="00D624AF">
            <w:pPr>
              <w:ind w:left="48"/>
              <w:jc w:val="both"/>
              <w:rPr>
                <w:rFonts w:cstheme="minorHAnsi"/>
                <w:sz w:val="24"/>
                <w:szCs w:val="24"/>
                <w:lang w:val="nl-BE"/>
              </w:rPr>
            </w:pPr>
          </w:p>
          <w:p w14:paraId="471432BA" w14:textId="77777777" w:rsidR="00BD6454" w:rsidRPr="00E046CD" w:rsidRDefault="00BD6454" w:rsidP="00D624AF">
            <w:pPr>
              <w:ind w:left="48"/>
              <w:jc w:val="both"/>
              <w:rPr>
                <w:rFonts w:cstheme="minorHAnsi"/>
                <w:sz w:val="24"/>
                <w:szCs w:val="24"/>
                <w:lang w:val="nl-BE"/>
              </w:rPr>
            </w:pPr>
          </w:p>
        </w:tc>
        <w:tc>
          <w:tcPr>
            <w:tcW w:w="1737" w:type="pct"/>
          </w:tcPr>
          <w:p w14:paraId="6CEAF491" w14:textId="77777777" w:rsidR="00BD6454" w:rsidRPr="00E046CD" w:rsidRDefault="00BD6454" w:rsidP="00D624AF">
            <w:pPr>
              <w:spacing w:after="160" w:line="259" w:lineRule="auto"/>
              <w:jc w:val="both"/>
              <w:rPr>
                <w:rFonts w:cstheme="minorHAnsi"/>
                <w:color w:val="2F5496" w:themeColor="accent1" w:themeShade="BF"/>
                <w:sz w:val="24"/>
                <w:szCs w:val="24"/>
                <w:lang w:val="fr-BE"/>
              </w:rPr>
            </w:pPr>
            <w:r w:rsidRPr="00E046CD">
              <w:rPr>
                <w:rFonts w:cstheme="minorHAnsi"/>
                <w:color w:val="2F5496" w:themeColor="accent1" w:themeShade="BF"/>
                <w:sz w:val="24"/>
                <w:szCs w:val="24"/>
                <w:lang w:val="fr-BE"/>
              </w:rPr>
              <w:t>Soins immédiats pour une problématique aigus, menaçant un organe, un membre ou la vie du patient</w:t>
            </w:r>
          </w:p>
          <w:p w14:paraId="0CB54734" w14:textId="77777777" w:rsidR="00BD6454" w:rsidRPr="00E046CD" w:rsidRDefault="00BD6454" w:rsidP="00D624AF">
            <w:pPr>
              <w:spacing w:after="160" w:line="259" w:lineRule="auto"/>
              <w:jc w:val="both"/>
              <w:rPr>
                <w:rFonts w:cstheme="minorHAnsi"/>
                <w:color w:val="2F5496" w:themeColor="accent1" w:themeShade="BF"/>
                <w:sz w:val="24"/>
                <w:szCs w:val="24"/>
                <w:lang w:val="fr-BE"/>
              </w:rPr>
            </w:pPr>
          </w:p>
          <w:p w14:paraId="2179585B" w14:textId="77777777" w:rsidR="00BD6454" w:rsidRPr="00E046CD" w:rsidRDefault="00BD6454" w:rsidP="00D624AF">
            <w:pPr>
              <w:spacing w:after="160" w:line="259" w:lineRule="auto"/>
              <w:jc w:val="both"/>
              <w:rPr>
                <w:rFonts w:cstheme="minorHAnsi"/>
                <w:color w:val="2F5496" w:themeColor="accent1" w:themeShade="BF"/>
                <w:sz w:val="24"/>
                <w:szCs w:val="24"/>
                <w:lang w:val="fr-BE"/>
              </w:rPr>
            </w:pPr>
          </w:p>
          <w:p w14:paraId="473F52F4" w14:textId="77777777" w:rsidR="00BD6454" w:rsidRPr="00E046CD" w:rsidRDefault="00BD6454" w:rsidP="00D624AF">
            <w:pPr>
              <w:spacing w:after="160" w:line="259" w:lineRule="auto"/>
              <w:jc w:val="both"/>
              <w:rPr>
                <w:rFonts w:cstheme="minorHAnsi"/>
                <w:color w:val="2F5496" w:themeColor="accent1" w:themeShade="BF"/>
                <w:sz w:val="24"/>
                <w:szCs w:val="24"/>
                <w:lang w:val="fr-BE"/>
              </w:rPr>
            </w:pPr>
          </w:p>
          <w:p w14:paraId="635E47CF" w14:textId="77777777" w:rsidR="00BD6454" w:rsidRPr="00E046CD" w:rsidRDefault="00BD6454" w:rsidP="00D624AF">
            <w:pPr>
              <w:spacing w:after="160" w:line="259" w:lineRule="auto"/>
              <w:jc w:val="both"/>
              <w:rPr>
                <w:rFonts w:cstheme="minorHAnsi"/>
                <w:color w:val="2F5496" w:themeColor="accent1" w:themeShade="BF"/>
                <w:sz w:val="24"/>
                <w:szCs w:val="24"/>
                <w:lang w:val="fr-BE"/>
              </w:rPr>
            </w:pPr>
          </w:p>
          <w:p w14:paraId="32F5C2FE" w14:textId="77777777" w:rsidR="00BD6454" w:rsidRPr="00E046CD" w:rsidRDefault="00BD6454" w:rsidP="00D624AF">
            <w:pPr>
              <w:spacing w:after="160" w:line="259" w:lineRule="auto"/>
              <w:jc w:val="both"/>
              <w:rPr>
                <w:rFonts w:cstheme="minorHAnsi"/>
                <w:color w:val="2F5496" w:themeColor="accent1" w:themeShade="BF"/>
                <w:sz w:val="24"/>
                <w:szCs w:val="24"/>
                <w:lang w:val="fr-BE"/>
              </w:rPr>
            </w:pPr>
          </w:p>
          <w:p w14:paraId="1946483E" w14:textId="77777777" w:rsidR="00BD6454" w:rsidRPr="00E046CD" w:rsidRDefault="00BD6454" w:rsidP="00D624AF">
            <w:pPr>
              <w:spacing w:after="160" w:line="259" w:lineRule="auto"/>
              <w:jc w:val="both"/>
              <w:rPr>
                <w:rFonts w:cstheme="minorHAnsi"/>
                <w:color w:val="2F5496" w:themeColor="accent1" w:themeShade="BF"/>
                <w:sz w:val="24"/>
                <w:szCs w:val="24"/>
                <w:lang w:val="fr-BE"/>
              </w:rPr>
            </w:pPr>
          </w:p>
          <w:p w14:paraId="384E2E51" w14:textId="77777777" w:rsidR="00BD6454" w:rsidRPr="00E046CD" w:rsidRDefault="00BD6454" w:rsidP="00D624AF">
            <w:pPr>
              <w:jc w:val="both"/>
              <w:rPr>
                <w:rFonts w:cstheme="minorHAnsi"/>
                <w:sz w:val="24"/>
                <w:szCs w:val="24"/>
                <w:lang w:val="fr-BE"/>
              </w:rPr>
            </w:pPr>
          </w:p>
        </w:tc>
        <w:tc>
          <w:tcPr>
            <w:tcW w:w="2199" w:type="pct"/>
          </w:tcPr>
          <w:p w14:paraId="2A53B151" w14:textId="77777777" w:rsidR="00BD6454" w:rsidRPr="00E046CD" w:rsidRDefault="00BD6454" w:rsidP="00D624AF">
            <w:pPr>
              <w:pStyle w:val="Default"/>
              <w:jc w:val="both"/>
              <w:rPr>
                <w:rFonts w:asciiTheme="minorHAnsi" w:hAnsiTheme="minorHAnsi" w:cstheme="minorHAnsi"/>
                <w:u w:val="single"/>
                <w:lang w:val="fr-BE"/>
              </w:rPr>
            </w:pPr>
            <w:r w:rsidRPr="00E046CD">
              <w:rPr>
                <w:rFonts w:asciiTheme="minorHAnsi" w:hAnsiTheme="minorHAnsi" w:cstheme="minorHAnsi"/>
                <w:u w:val="single"/>
                <w:lang w:val="fr-BE"/>
              </w:rPr>
              <w:t>Problématique/PATHOLOGIE</w:t>
            </w:r>
          </w:p>
          <w:p w14:paraId="67C64CBC" w14:textId="77777777" w:rsidR="00BD6454" w:rsidRPr="00E046CD" w:rsidRDefault="00BD6454" w:rsidP="00D624AF">
            <w:pPr>
              <w:pStyle w:val="Default"/>
              <w:jc w:val="both"/>
              <w:rPr>
                <w:rFonts w:asciiTheme="minorHAnsi" w:hAnsiTheme="minorHAnsi" w:cstheme="minorHAnsi"/>
                <w:b/>
                <w:bCs/>
                <w:color w:val="auto"/>
                <w:lang w:val="fr-BE"/>
              </w:rPr>
            </w:pPr>
            <w:r w:rsidRPr="00E046CD">
              <w:rPr>
                <w:rFonts w:asciiTheme="minorHAnsi" w:hAnsiTheme="minorHAnsi" w:cstheme="minorHAnsi"/>
                <w:b/>
                <w:bCs/>
                <w:color w:val="auto"/>
                <w:lang w:val="fr-BE"/>
              </w:rPr>
              <w:t>Soins urgents :</w:t>
            </w:r>
          </w:p>
          <w:p w14:paraId="3D7AC01C" w14:textId="77777777" w:rsidR="00BD6454" w:rsidRPr="00E046CD" w:rsidRDefault="00BD6454" w:rsidP="00BD6454">
            <w:pPr>
              <w:pStyle w:val="Default"/>
              <w:jc w:val="both"/>
              <w:rPr>
                <w:rFonts w:asciiTheme="minorHAnsi" w:hAnsiTheme="minorHAnsi" w:cstheme="minorHAnsi"/>
                <w:color w:val="auto"/>
                <w:lang w:val="fr-BE"/>
              </w:rPr>
            </w:pPr>
            <w:r w:rsidRPr="00E046CD">
              <w:rPr>
                <w:rFonts w:asciiTheme="minorHAnsi" w:hAnsiTheme="minorHAnsi" w:cstheme="minorHAnsi"/>
                <w:color w:val="auto"/>
                <w:lang w:val="fr-BE"/>
              </w:rPr>
              <w:t>Soins délivrés dans le cadre d’une modification de l’état de santé du patient qui induit pour ce dernier un risque de mortalité/morbidité si la prise en charge n’est pas réalisée immédiatement.</w:t>
            </w:r>
          </w:p>
          <w:p w14:paraId="2928B6A8" w14:textId="77777777" w:rsidR="00BD6454" w:rsidRPr="00E046CD" w:rsidRDefault="00BD6454" w:rsidP="00BD6454">
            <w:pPr>
              <w:pStyle w:val="Default"/>
              <w:jc w:val="both"/>
              <w:rPr>
                <w:rFonts w:asciiTheme="minorHAnsi" w:hAnsiTheme="minorHAnsi" w:cstheme="minorHAnsi"/>
                <w:color w:val="auto"/>
                <w:lang w:val="fr-BE"/>
              </w:rPr>
            </w:pPr>
            <w:r w:rsidRPr="00E046CD">
              <w:rPr>
                <w:rFonts w:asciiTheme="minorHAnsi" w:hAnsiTheme="minorHAnsi" w:cstheme="minorHAnsi"/>
                <w:color w:val="auto"/>
                <w:lang w:val="fr-BE"/>
              </w:rPr>
              <w:t>Il est également important d’y associer le critère de risque vis-à-vis des autres. (Infectieux, violents…) Toutes prises en charge réalisée afin d’éviter qu’un tiers ne soit confronté à un risque.</w:t>
            </w:r>
          </w:p>
          <w:p w14:paraId="19F4259F" w14:textId="77777777" w:rsidR="00BD6454" w:rsidRPr="00E046CD" w:rsidRDefault="00BD6454" w:rsidP="00D624AF">
            <w:pPr>
              <w:pStyle w:val="Default"/>
              <w:jc w:val="both"/>
              <w:rPr>
                <w:rFonts w:asciiTheme="minorHAnsi" w:hAnsiTheme="minorHAnsi" w:cstheme="minorHAnsi"/>
                <w:color w:val="auto"/>
                <w:lang w:val="fr-BE"/>
              </w:rPr>
            </w:pPr>
          </w:p>
          <w:p w14:paraId="46540F64" w14:textId="77777777" w:rsidR="00BD6454" w:rsidRPr="00E046CD" w:rsidRDefault="00BD6454" w:rsidP="00D624AF">
            <w:pPr>
              <w:spacing w:after="160" w:line="259" w:lineRule="auto"/>
              <w:jc w:val="both"/>
              <w:rPr>
                <w:rFonts w:cstheme="minorHAnsi"/>
                <w:sz w:val="24"/>
                <w:szCs w:val="24"/>
                <w:u w:val="single"/>
                <w:lang w:val="fr-BE"/>
              </w:rPr>
            </w:pPr>
            <w:r w:rsidRPr="00E046CD">
              <w:rPr>
                <w:rFonts w:cstheme="minorHAnsi"/>
                <w:sz w:val="24"/>
                <w:szCs w:val="24"/>
                <w:u w:val="single"/>
                <w:lang w:val="fr-BE"/>
              </w:rPr>
              <w:t>Groupe de patients  CIBLE/</w:t>
            </w:r>
            <w:proofErr w:type="spellStart"/>
            <w:r w:rsidRPr="00E046CD">
              <w:rPr>
                <w:rFonts w:cstheme="minorHAnsi"/>
                <w:sz w:val="24"/>
                <w:szCs w:val="24"/>
                <w:u w:val="single"/>
                <w:lang w:val="fr-BE"/>
              </w:rPr>
              <w:t>Patiëntendoelgroep</w:t>
            </w:r>
            <w:proofErr w:type="spellEnd"/>
          </w:p>
          <w:p w14:paraId="21DF45DF" w14:textId="77777777" w:rsidR="00BD6454" w:rsidRPr="00E046CD" w:rsidRDefault="00BD6454" w:rsidP="00D624AF">
            <w:pPr>
              <w:spacing w:after="160" w:line="259" w:lineRule="auto"/>
              <w:jc w:val="both"/>
              <w:rPr>
                <w:rFonts w:cstheme="minorHAnsi"/>
                <w:sz w:val="24"/>
                <w:szCs w:val="24"/>
                <w:lang w:val="fr-BE"/>
              </w:rPr>
            </w:pPr>
          </w:p>
          <w:p w14:paraId="0D884DFD" w14:textId="77777777" w:rsidR="00BD6454" w:rsidRPr="00E046CD" w:rsidRDefault="00BD6454" w:rsidP="00D624AF">
            <w:pPr>
              <w:spacing w:after="160" w:line="259" w:lineRule="auto"/>
              <w:jc w:val="both"/>
              <w:rPr>
                <w:rFonts w:cstheme="minorHAnsi"/>
                <w:sz w:val="24"/>
                <w:szCs w:val="24"/>
                <w:u w:val="single"/>
                <w:lang w:val="fr-BE"/>
              </w:rPr>
            </w:pPr>
            <w:r w:rsidRPr="00E046CD">
              <w:rPr>
                <w:rFonts w:cstheme="minorHAnsi"/>
                <w:sz w:val="24"/>
                <w:szCs w:val="24"/>
                <w:u w:val="single"/>
                <w:lang w:val="fr-BE"/>
              </w:rPr>
              <w:t>TRAITEMENT/BEHANDELING</w:t>
            </w:r>
          </w:p>
          <w:p w14:paraId="41248B72" w14:textId="77777777" w:rsidR="00BD6454" w:rsidRPr="00E046CD" w:rsidRDefault="00BD6454" w:rsidP="00D624AF">
            <w:pPr>
              <w:spacing w:after="160" w:line="259" w:lineRule="auto"/>
              <w:jc w:val="both"/>
              <w:rPr>
                <w:rFonts w:cstheme="minorHAnsi"/>
                <w:sz w:val="24"/>
                <w:szCs w:val="24"/>
                <w:lang w:val="fr-BE"/>
              </w:rPr>
            </w:pPr>
          </w:p>
        </w:tc>
      </w:tr>
      <w:tr w:rsidR="00BD6454" w:rsidRPr="00E046CD" w14:paraId="3E78D2B9" w14:textId="77777777" w:rsidTr="00E046CD">
        <w:tc>
          <w:tcPr>
            <w:tcW w:w="1063" w:type="pct"/>
          </w:tcPr>
          <w:p w14:paraId="3D4A5391" w14:textId="77777777" w:rsidR="00BD6454" w:rsidRPr="00E046CD" w:rsidRDefault="00BD6454" w:rsidP="00D624AF">
            <w:pPr>
              <w:pStyle w:val="Paragraphedeliste"/>
              <w:numPr>
                <w:ilvl w:val="0"/>
                <w:numId w:val="1"/>
              </w:numPr>
              <w:jc w:val="both"/>
              <w:rPr>
                <w:rFonts w:cstheme="minorHAnsi"/>
                <w:sz w:val="24"/>
                <w:szCs w:val="24"/>
                <w:lang w:val="nl-BE"/>
              </w:rPr>
            </w:pPr>
            <w:r w:rsidRPr="00E046CD">
              <w:rPr>
                <w:rFonts w:cstheme="minorHAnsi"/>
                <w:sz w:val="24"/>
                <w:szCs w:val="24"/>
                <w:lang w:val="nl-BE"/>
              </w:rPr>
              <w:t>“</w:t>
            </w:r>
            <w:proofErr w:type="spellStart"/>
            <w:r w:rsidRPr="00E046CD">
              <w:rPr>
                <w:rFonts w:cstheme="minorHAnsi"/>
                <w:sz w:val="24"/>
                <w:szCs w:val="24"/>
                <w:lang w:val="nl-BE"/>
              </w:rPr>
              <w:t>Soins</w:t>
            </w:r>
            <w:proofErr w:type="spellEnd"/>
            <w:r w:rsidRPr="00E046CD">
              <w:rPr>
                <w:rFonts w:cstheme="minorHAnsi"/>
                <w:sz w:val="24"/>
                <w:szCs w:val="24"/>
                <w:lang w:val="nl-BE"/>
              </w:rPr>
              <w:t xml:space="preserve"> nécessaires”</w:t>
            </w:r>
          </w:p>
        </w:tc>
        <w:tc>
          <w:tcPr>
            <w:tcW w:w="1737" w:type="pct"/>
          </w:tcPr>
          <w:p w14:paraId="6774C5EE" w14:textId="77777777" w:rsidR="00BD6454" w:rsidRPr="00E046CD" w:rsidRDefault="00BD6454" w:rsidP="00D624AF">
            <w:pPr>
              <w:spacing w:after="160" w:line="259" w:lineRule="auto"/>
              <w:jc w:val="both"/>
              <w:rPr>
                <w:rFonts w:cstheme="minorHAnsi"/>
                <w:color w:val="2F5496" w:themeColor="accent1" w:themeShade="BF"/>
                <w:sz w:val="24"/>
                <w:szCs w:val="24"/>
                <w:lang w:val="fr-BE"/>
              </w:rPr>
            </w:pPr>
            <w:r w:rsidRPr="00E046CD">
              <w:rPr>
                <w:rFonts w:cstheme="minorHAnsi"/>
                <w:color w:val="2F5496" w:themeColor="accent1" w:themeShade="BF"/>
                <w:sz w:val="24"/>
                <w:szCs w:val="24"/>
                <w:lang w:val="fr-BE"/>
              </w:rPr>
              <w:t>Soins nécessaires pour une problématique menaçant un organe, un membre ou la vie du patient à moyen ou long terme</w:t>
            </w:r>
          </w:p>
          <w:p w14:paraId="05DA16A7" w14:textId="77777777" w:rsidR="00BD6454" w:rsidRPr="00E046CD" w:rsidRDefault="00BD6454" w:rsidP="00D624AF">
            <w:pPr>
              <w:spacing w:after="160" w:line="259" w:lineRule="auto"/>
              <w:jc w:val="both"/>
              <w:rPr>
                <w:rFonts w:cstheme="minorHAnsi"/>
                <w:sz w:val="24"/>
                <w:szCs w:val="24"/>
                <w:lang w:val="fr-BE"/>
              </w:rPr>
            </w:pPr>
          </w:p>
        </w:tc>
        <w:tc>
          <w:tcPr>
            <w:tcW w:w="2199" w:type="pct"/>
          </w:tcPr>
          <w:p w14:paraId="1AA3BA52" w14:textId="77777777" w:rsidR="00BD6454" w:rsidRPr="00E046CD" w:rsidRDefault="00BD6454" w:rsidP="00BD6454">
            <w:pPr>
              <w:pStyle w:val="Default"/>
              <w:jc w:val="both"/>
              <w:rPr>
                <w:rFonts w:asciiTheme="minorHAnsi" w:hAnsiTheme="minorHAnsi" w:cstheme="minorHAnsi"/>
                <w:color w:val="auto"/>
                <w:lang w:val="fr-BE"/>
              </w:rPr>
            </w:pPr>
            <w:r w:rsidRPr="00E046CD">
              <w:rPr>
                <w:rFonts w:cstheme="minorHAnsi"/>
                <w:u w:val="single"/>
                <w:lang w:val="fr-BE"/>
              </w:rPr>
              <w:t xml:space="preserve">Problématique/PATHOLOGIE </w:t>
            </w:r>
            <w:r w:rsidRPr="00E046CD">
              <w:rPr>
                <w:rFonts w:cstheme="minorHAnsi"/>
                <w:u w:val="single"/>
                <w:lang w:val="fr-BE"/>
              </w:rPr>
              <w:br/>
            </w:r>
            <w:r w:rsidRPr="00E046CD">
              <w:rPr>
                <w:rFonts w:asciiTheme="minorHAnsi" w:hAnsiTheme="minorHAnsi" w:cstheme="minorHAnsi"/>
                <w:b/>
                <w:bCs/>
                <w:color w:val="auto"/>
                <w:lang w:val="fr-BE"/>
              </w:rPr>
              <w:t>Soins nécessaires :</w:t>
            </w:r>
          </w:p>
          <w:p w14:paraId="162F915E" w14:textId="77777777" w:rsidR="00BD6454" w:rsidRPr="00E046CD" w:rsidRDefault="00BD6454" w:rsidP="00BD6454">
            <w:pPr>
              <w:pStyle w:val="Default"/>
              <w:jc w:val="both"/>
              <w:rPr>
                <w:rFonts w:asciiTheme="minorHAnsi" w:hAnsiTheme="minorHAnsi" w:cstheme="minorHAnsi"/>
                <w:color w:val="auto"/>
                <w:lang w:val="fr-BE"/>
              </w:rPr>
            </w:pPr>
            <w:r w:rsidRPr="00E046CD">
              <w:rPr>
                <w:rFonts w:asciiTheme="minorHAnsi" w:hAnsiTheme="minorHAnsi" w:cstheme="minorHAnsi"/>
                <w:color w:val="auto"/>
                <w:lang w:val="fr-BE"/>
              </w:rPr>
              <w:t xml:space="preserve">Soins délivrés dans le cadre d’un suivi de l’état de santé du patient qui induit pour ce dernier un risque d’alourdissement du pronostic à long terme. Si ces soins n’ont pas lieu ou sont reportés trop longtemps, cela entraîne une dégradation (ou empêche une stabilisation) de l’état de santé du patient (physiologique, physique, psychique, social).Le concept de soins indispensables est plus fou lorsque l’on voit la désertion des services d’urgences de la pathologie usuelle ou le report de certaines activités comme les </w:t>
            </w:r>
            <w:r w:rsidRPr="00E046CD">
              <w:rPr>
                <w:rFonts w:asciiTheme="minorHAnsi" w:hAnsiTheme="minorHAnsi" w:cstheme="minorHAnsi"/>
                <w:color w:val="auto"/>
                <w:lang w:val="fr-BE"/>
              </w:rPr>
              <w:lastRenderedPageBreak/>
              <w:t>traitements à visée oncologique pour les patients.</w:t>
            </w:r>
          </w:p>
          <w:p w14:paraId="39E871C1" w14:textId="77777777" w:rsidR="00BD6454" w:rsidRPr="00E046CD" w:rsidRDefault="00BD6454" w:rsidP="00BD6454">
            <w:pPr>
              <w:jc w:val="both"/>
              <w:rPr>
                <w:rFonts w:cstheme="minorHAnsi"/>
                <w:sz w:val="24"/>
                <w:szCs w:val="24"/>
                <w:lang w:val="fr-BE"/>
              </w:rPr>
            </w:pPr>
            <w:r w:rsidRPr="00E046CD">
              <w:rPr>
                <w:rFonts w:cstheme="minorHAnsi"/>
                <w:sz w:val="24"/>
                <w:szCs w:val="24"/>
                <w:lang w:val="fr-BE"/>
              </w:rPr>
              <w:t>Dans ce cadre pourrait se situer toutes les prises en charge :</w:t>
            </w:r>
          </w:p>
          <w:p w14:paraId="2560D234" w14:textId="77777777" w:rsidR="00BD6454" w:rsidRPr="00E046CD" w:rsidRDefault="00BD6454" w:rsidP="00BD6454">
            <w:pPr>
              <w:jc w:val="both"/>
              <w:rPr>
                <w:rFonts w:cstheme="minorHAnsi"/>
                <w:sz w:val="24"/>
                <w:szCs w:val="24"/>
                <w:lang w:val="fr-BE"/>
              </w:rPr>
            </w:pPr>
            <w:r w:rsidRPr="00E046CD">
              <w:rPr>
                <w:rFonts w:cstheme="minorHAnsi"/>
                <w:sz w:val="24"/>
                <w:szCs w:val="24"/>
                <w:lang w:val="fr-BE"/>
              </w:rPr>
              <w:t xml:space="preserve">a. </w:t>
            </w:r>
            <w:proofErr w:type="spellStart"/>
            <w:r w:rsidRPr="00E046CD">
              <w:rPr>
                <w:rFonts w:cstheme="minorHAnsi"/>
                <w:sz w:val="24"/>
                <w:szCs w:val="24"/>
                <w:lang w:val="fr-BE"/>
              </w:rPr>
              <w:t>semi-urgente</w:t>
            </w:r>
            <w:proofErr w:type="spellEnd"/>
            <w:r w:rsidRPr="00E046CD">
              <w:rPr>
                <w:rFonts w:cstheme="minorHAnsi"/>
                <w:sz w:val="24"/>
                <w:szCs w:val="24"/>
                <w:lang w:val="fr-BE"/>
              </w:rPr>
              <w:t xml:space="preserve"> reportée à la suite de la mise en place du Plan d’Urgences Hospitalier (PUH)</w:t>
            </w:r>
          </w:p>
          <w:p w14:paraId="0E6CED9C" w14:textId="77777777" w:rsidR="00BD6454" w:rsidRPr="00E046CD" w:rsidRDefault="00BD6454" w:rsidP="00BD6454">
            <w:pPr>
              <w:jc w:val="both"/>
              <w:rPr>
                <w:rFonts w:cstheme="minorHAnsi"/>
                <w:sz w:val="24"/>
                <w:szCs w:val="24"/>
                <w:lang w:val="fr-BE"/>
              </w:rPr>
            </w:pPr>
            <w:r w:rsidRPr="00E046CD">
              <w:rPr>
                <w:rFonts w:cstheme="minorHAnsi"/>
                <w:sz w:val="24"/>
                <w:szCs w:val="24"/>
                <w:lang w:val="fr-BE"/>
              </w:rPr>
              <w:t>OU</w:t>
            </w:r>
          </w:p>
          <w:p w14:paraId="03E42F8D" w14:textId="77777777" w:rsidR="00BD6454" w:rsidRPr="00E046CD" w:rsidRDefault="00BD6454" w:rsidP="00BD6454">
            <w:pPr>
              <w:jc w:val="both"/>
              <w:rPr>
                <w:rFonts w:cstheme="minorHAnsi"/>
                <w:sz w:val="24"/>
                <w:szCs w:val="24"/>
                <w:lang w:val="fr-BE"/>
              </w:rPr>
            </w:pPr>
            <w:r w:rsidRPr="00E046CD">
              <w:rPr>
                <w:rFonts w:cstheme="minorHAnsi"/>
                <w:sz w:val="24"/>
                <w:szCs w:val="24"/>
                <w:lang w:val="fr-BE"/>
              </w:rPr>
              <w:t>b. pour lesquelles l’absence de continuité dans le suivi thérapeutique met en péril la santé du patient/résident.</w:t>
            </w:r>
          </w:p>
          <w:p w14:paraId="6400D856" w14:textId="77777777" w:rsidR="00BD6454" w:rsidRPr="00E046CD" w:rsidRDefault="00BD6454" w:rsidP="00BD6454">
            <w:pPr>
              <w:spacing w:after="160" w:line="259" w:lineRule="auto"/>
              <w:jc w:val="both"/>
              <w:rPr>
                <w:rFonts w:cstheme="minorHAnsi"/>
                <w:sz w:val="24"/>
                <w:szCs w:val="24"/>
                <w:lang w:val="fr-BE"/>
              </w:rPr>
            </w:pPr>
            <w:r w:rsidRPr="00E046CD">
              <w:rPr>
                <w:rFonts w:cstheme="minorHAnsi"/>
                <w:sz w:val="24"/>
                <w:szCs w:val="24"/>
                <w:lang w:val="fr-BE"/>
              </w:rPr>
              <w:t>- La notion renvoie également à l’appui médical dans les prises en charge dans les centres d’accueil, d’hébergement ainsi que pour les soins à domicile</w:t>
            </w:r>
          </w:p>
          <w:p w14:paraId="0F784A37" w14:textId="77777777" w:rsidR="00BD6454" w:rsidRPr="00E046CD" w:rsidRDefault="00BD6454" w:rsidP="00D624AF">
            <w:pPr>
              <w:spacing w:after="160" w:line="259" w:lineRule="auto"/>
              <w:jc w:val="both"/>
              <w:rPr>
                <w:rFonts w:cstheme="minorHAnsi"/>
                <w:sz w:val="24"/>
                <w:szCs w:val="24"/>
                <w:u w:val="single"/>
                <w:lang w:val="fr-BE"/>
              </w:rPr>
            </w:pPr>
          </w:p>
          <w:p w14:paraId="14C3D3D5" w14:textId="77777777" w:rsidR="00BD6454" w:rsidRPr="00E046CD" w:rsidRDefault="00BD6454" w:rsidP="00D624AF">
            <w:pPr>
              <w:spacing w:after="160" w:line="259" w:lineRule="auto"/>
              <w:jc w:val="both"/>
              <w:rPr>
                <w:rFonts w:cstheme="minorHAnsi"/>
                <w:sz w:val="24"/>
                <w:szCs w:val="24"/>
                <w:u w:val="single"/>
                <w:lang w:val="fr-BE"/>
              </w:rPr>
            </w:pPr>
          </w:p>
          <w:p w14:paraId="37A26088" w14:textId="77777777" w:rsidR="00BD6454" w:rsidRPr="00E046CD" w:rsidRDefault="00BD6454" w:rsidP="00D624AF">
            <w:pPr>
              <w:spacing w:after="160" w:line="259" w:lineRule="auto"/>
              <w:jc w:val="both"/>
              <w:rPr>
                <w:rFonts w:cstheme="minorHAnsi"/>
                <w:sz w:val="24"/>
                <w:szCs w:val="24"/>
                <w:u w:val="single"/>
                <w:lang w:val="fr-BE"/>
              </w:rPr>
            </w:pPr>
            <w:r w:rsidRPr="00E046CD">
              <w:rPr>
                <w:rFonts w:cstheme="minorHAnsi"/>
                <w:sz w:val="24"/>
                <w:szCs w:val="24"/>
                <w:u w:val="single"/>
                <w:lang w:val="fr-BE"/>
              </w:rPr>
              <w:t>Groupe de patients  CIBLE</w:t>
            </w:r>
          </w:p>
          <w:p w14:paraId="6B5E0630" w14:textId="77777777" w:rsidR="00BD6454" w:rsidRPr="00E046CD" w:rsidRDefault="00BD6454" w:rsidP="00D624AF">
            <w:pPr>
              <w:spacing w:after="160" w:line="259" w:lineRule="auto"/>
              <w:jc w:val="both"/>
              <w:rPr>
                <w:rFonts w:cstheme="minorHAnsi"/>
                <w:sz w:val="24"/>
                <w:szCs w:val="24"/>
                <w:u w:val="single"/>
                <w:lang w:val="fr-BE"/>
              </w:rPr>
            </w:pPr>
          </w:p>
          <w:p w14:paraId="112055E7" w14:textId="77777777" w:rsidR="00BD6454" w:rsidRPr="00E046CD" w:rsidRDefault="00BD6454" w:rsidP="00D624AF">
            <w:pPr>
              <w:spacing w:after="160" w:line="259" w:lineRule="auto"/>
              <w:jc w:val="both"/>
              <w:rPr>
                <w:rFonts w:cstheme="minorHAnsi"/>
                <w:sz w:val="24"/>
                <w:szCs w:val="24"/>
                <w:u w:val="single"/>
                <w:lang w:val="fr-BE"/>
              </w:rPr>
            </w:pPr>
            <w:r w:rsidRPr="00E046CD">
              <w:rPr>
                <w:rFonts w:cstheme="minorHAnsi"/>
                <w:sz w:val="24"/>
                <w:szCs w:val="24"/>
                <w:u w:val="single"/>
                <w:lang w:val="fr-BE"/>
              </w:rPr>
              <w:t>TRAITEMENT</w:t>
            </w:r>
          </w:p>
          <w:p w14:paraId="208C3924" w14:textId="77777777" w:rsidR="00BD6454" w:rsidRPr="00E046CD" w:rsidRDefault="00BD6454" w:rsidP="00D624AF">
            <w:pPr>
              <w:spacing w:after="160" w:line="259" w:lineRule="auto"/>
              <w:jc w:val="both"/>
              <w:rPr>
                <w:rFonts w:cstheme="minorHAnsi"/>
                <w:sz w:val="24"/>
                <w:szCs w:val="24"/>
                <w:lang w:val="fr-BE"/>
              </w:rPr>
            </w:pPr>
          </w:p>
        </w:tc>
      </w:tr>
      <w:tr w:rsidR="00BD6454" w:rsidRPr="00E046CD" w14:paraId="4B75AB2B" w14:textId="77777777" w:rsidTr="00E046CD">
        <w:tc>
          <w:tcPr>
            <w:tcW w:w="1063" w:type="pct"/>
          </w:tcPr>
          <w:p w14:paraId="3C38E956" w14:textId="77777777" w:rsidR="00BD6454" w:rsidRPr="00E046CD" w:rsidRDefault="00BD6454" w:rsidP="00D624AF">
            <w:pPr>
              <w:pStyle w:val="Paragraphedeliste"/>
              <w:numPr>
                <w:ilvl w:val="0"/>
                <w:numId w:val="1"/>
              </w:numPr>
              <w:jc w:val="both"/>
              <w:rPr>
                <w:rFonts w:cstheme="minorHAnsi"/>
                <w:sz w:val="24"/>
                <w:szCs w:val="24"/>
                <w:lang w:val="fr-BE"/>
              </w:rPr>
            </w:pPr>
            <w:r w:rsidRPr="00E046CD">
              <w:rPr>
                <w:rFonts w:cstheme="minorHAnsi"/>
                <w:sz w:val="24"/>
                <w:szCs w:val="24"/>
                <w:lang w:val="fr-BE"/>
              </w:rPr>
              <w:lastRenderedPageBreak/>
              <w:t xml:space="preserve"> « Soins pour patients avec risque de dégradation » </w:t>
            </w:r>
          </w:p>
        </w:tc>
        <w:tc>
          <w:tcPr>
            <w:tcW w:w="1737" w:type="pct"/>
          </w:tcPr>
          <w:p w14:paraId="6E5C51D2" w14:textId="77777777" w:rsidR="00BD6454" w:rsidRPr="00E046CD" w:rsidRDefault="00BD6454" w:rsidP="00D624AF">
            <w:pPr>
              <w:spacing w:after="160" w:line="259" w:lineRule="auto"/>
              <w:jc w:val="both"/>
              <w:rPr>
                <w:rFonts w:cstheme="minorHAnsi"/>
                <w:color w:val="2F5496" w:themeColor="accent1" w:themeShade="BF"/>
                <w:sz w:val="24"/>
                <w:szCs w:val="24"/>
                <w:lang w:val="fr-BE"/>
              </w:rPr>
            </w:pPr>
            <w:r w:rsidRPr="00E046CD">
              <w:rPr>
                <w:rFonts w:cstheme="minorHAnsi"/>
                <w:color w:val="2F5496" w:themeColor="accent1" w:themeShade="BF"/>
                <w:sz w:val="24"/>
                <w:szCs w:val="24"/>
                <w:lang w:val="fr-BE"/>
              </w:rPr>
              <w:t>Soins qui si ils ne sont pas donnés risquent d’engendrer des conséquences néfastes pour la qualité de vie du patient (séquelle, limitation fonctionnelle, …)</w:t>
            </w:r>
          </w:p>
          <w:p w14:paraId="66BBCD5D" w14:textId="77777777" w:rsidR="00BD6454" w:rsidRPr="00E046CD" w:rsidRDefault="00BD6454" w:rsidP="00D624AF">
            <w:pPr>
              <w:spacing w:after="160" w:line="259" w:lineRule="auto"/>
              <w:jc w:val="both"/>
              <w:rPr>
                <w:rFonts w:cstheme="minorHAnsi"/>
                <w:sz w:val="24"/>
                <w:szCs w:val="24"/>
                <w:lang w:val="fr-BE"/>
              </w:rPr>
            </w:pPr>
          </w:p>
        </w:tc>
        <w:tc>
          <w:tcPr>
            <w:tcW w:w="2199" w:type="pct"/>
          </w:tcPr>
          <w:p w14:paraId="4DC24E2A" w14:textId="77777777" w:rsidR="00BD6454" w:rsidRPr="00E046CD" w:rsidRDefault="00BD6454" w:rsidP="00BD6454">
            <w:pPr>
              <w:jc w:val="both"/>
              <w:rPr>
                <w:rFonts w:cstheme="minorHAnsi"/>
                <w:sz w:val="24"/>
                <w:szCs w:val="24"/>
                <w:lang w:val="fr-BE"/>
              </w:rPr>
            </w:pPr>
            <w:r w:rsidRPr="00E046CD">
              <w:rPr>
                <w:rFonts w:cstheme="minorHAnsi"/>
                <w:sz w:val="24"/>
                <w:szCs w:val="24"/>
                <w:u w:val="single"/>
                <w:lang w:val="fr-BE"/>
              </w:rPr>
              <w:t>Problématique/PATHOLOGIE</w:t>
            </w:r>
            <w:r w:rsidRPr="00E046CD">
              <w:rPr>
                <w:rFonts w:cstheme="minorHAnsi"/>
                <w:sz w:val="24"/>
                <w:szCs w:val="24"/>
                <w:u w:val="single"/>
                <w:lang w:val="fr-BE"/>
              </w:rPr>
              <w:br/>
            </w:r>
            <w:r w:rsidRPr="00E046CD">
              <w:rPr>
                <w:rFonts w:cstheme="minorHAnsi"/>
                <w:b/>
                <w:bCs/>
                <w:sz w:val="24"/>
                <w:szCs w:val="24"/>
                <w:lang w:val="fr-BE"/>
              </w:rPr>
              <w:t>“risque de dégradation irréversible et/ou inadmissible de l'état de santé”</w:t>
            </w:r>
          </w:p>
          <w:p w14:paraId="323D71E2" w14:textId="77777777" w:rsidR="00BD6454" w:rsidRPr="00E046CD" w:rsidRDefault="00BD6454" w:rsidP="00BD6454">
            <w:pPr>
              <w:spacing w:after="160" w:line="259" w:lineRule="auto"/>
              <w:jc w:val="both"/>
              <w:rPr>
                <w:rFonts w:cstheme="minorHAnsi"/>
                <w:sz w:val="24"/>
                <w:szCs w:val="24"/>
                <w:lang w:val="fr-BE"/>
              </w:rPr>
            </w:pPr>
            <w:r w:rsidRPr="00E046CD">
              <w:rPr>
                <w:rFonts w:cstheme="minorHAnsi"/>
                <w:sz w:val="24"/>
                <w:szCs w:val="24"/>
                <w:lang w:val="fr-BE"/>
              </w:rPr>
              <w:t>- Risque pour lequel si le patient n’est pas pris en charge, le patient a une probabilité non négligeable de dégradation de son état de santé actuel. Il risque de se retrouver avec des complications potentielles plus importantes par la suite même si l’intervention peut sembler bénigne.</w:t>
            </w:r>
          </w:p>
          <w:p w14:paraId="7A46AFA8" w14:textId="77777777" w:rsidR="00BD6454" w:rsidRPr="00E046CD" w:rsidRDefault="00BD6454" w:rsidP="00D624AF">
            <w:pPr>
              <w:spacing w:after="160" w:line="259" w:lineRule="auto"/>
              <w:jc w:val="both"/>
              <w:rPr>
                <w:rFonts w:cstheme="minorHAnsi"/>
                <w:sz w:val="24"/>
                <w:szCs w:val="24"/>
                <w:u w:val="single"/>
                <w:lang w:val="fr-BE"/>
              </w:rPr>
            </w:pPr>
          </w:p>
          <w:p w14:paraId="04CDC7F5" w14:textId="77777777" w:rsidR="00BD6454" w:rsidRPr="00E046CD" w:rsidRDefault="00BD6454" w:rsidP="00D624AF">
            <w:pPr>
              <w:spacing w:after="160" w:line="259" w:lineRule="auto"/>
              <w:jc w:val="both"/>
              <w:rPr>
                <w:rFonts w:cstheme="minorHAnsi"/>
                <w:sz w:val="24"/>
                <w:szCs w:val="24"/>
                <w:u w:val="single"/>
                <w:lang w:val="fr-BE"/>
              </w:rPr>
            </w:pPr>
            <w:r w:rsidRPr="00E046CD">
              <w:rPr>
                <w:rFonts w:cstheme="minorHAnsi"/>
                <w:sz w:val="24"/>
                <w:szCs w:val="24"/>
                <w:u w:val="single"/>
                <w:lang w:val="fr-BE"/>
              </w:rPr>
              <w:t>Groupe de patients  CIBLE</w:t>
            </w:r>
          </w:p>
          <w:p w14:paraId="657CA24C" w14:textId="77777777" w:rsidR="00BD6454" w:rsidRPr="00E046CD" w:rsidRDefault="00BD6454" w:rsidP="00D624AF">
            <w:pPr>
              <w:spacing w:after="160" w:line="259" w:lineRule="auto"/>
              <w:jc w:val="both"/>
              <w:rPr>
                <w:rFonts w:cstheme="minorHAnsi"/>
                <w:sz w:val="24"/>
                <w:szCs w:val="24"/>
                <w:u w:val="single"/>
                <w:lang w:val="fr-BE"/>
              </w:rPr>
            </w:pPr>
          </w:p>
          <w:p w14:paraId="796B2276" w14:textId="77777777" w:rsidR="00BD6454" w:rsidRPr="00E046CD" w:rsidRDefault="00BD6454" w:rsidP="00D624AF">
            <w:pPr>
              <w:spacing w:after="160" w:line="259" w:lineRule="auto"/>
              <w:jc w:val="both"/>
              <w:rPr>
                <w:rFonts w:cstheme="minorHAnsi"/>
                <w:sz w:val="24"/>
                <w:szCs w:val="24"/>
                <w:u w:val="single"/>
                <w:lang w:val="fr-BE"/>
              </w:rPr>
            </w:pPr>
            <w:r w:rsidRPr="00E046CD">
              <w:rPr>
                <w:rFonts w:cstheme="minorHAnsi"/>
                <w:sz w:val="24"/>
                <w:szCs w:val="24"/>
                <w:u w:val="single"/>
                <w:lang w:val="fr-BE"/>
              </w:rPr>
              <w:lastRenderedPageBreak/>
              <w:t>TRAITEMENT</w:t>
            </w:r>
          </w:p>
          <w:p w14:paraId="1E15F571" w14:textId="77777777" w:rsidR="00BD6454" w:rsidRPr="00E046CD" w:rsidRDefault="00BD6454" w:rsidP="00D624AF">
            <w:pPr>
              <w:spacing w:after="160" w:line="259" w:lineRule="auto"/>
              <w:jc w:val="both"/>
              <w:rPr>
                <w:rFonts w:cstheme="minorHAnsi"/>
                <w:sz w:val="24"/>
                <w:szCs w:val="24"/>
                <w:lang w:val="fr-BE"/>
              </w:rPr>
            </w:pPr>
          </w:p>
        </w:tc>
      </w:tr>
      <w:tr w:rsidR="00BD6454" w:rsidRPr="00E046CD" w14:paraId="5EE8D705" w14:textId="77777777" w:rsidTr="00E046CD">
        <w:tc>
          <w:tcPr>
            <w:tcW w:w="1063" w:type="pct"/>
          </w:tcPr>
          <w:p w14:paraId="7C347685" w14:textId="77777777" w:rsidR="00BD6454" w:rsidRPr="00E046CD" w:rsidRDefault="00BD6454" w:rsidP="00D624AF">
            <w:pPr>
              <w:pStyle w:val="Paragraphedeliste"/>
              <w:numPr>
                <w:ilvl w:val="0"/>
                <w:numId w:val="1"/>
              </w:numPr>
              <w:jc w:val="both"/>
              <w:rPr>
                <w:rFonts w:cstheme="minorHAnsi"/>
                <w:sz w:val="24"/>
                <w:szCs w:val="24"/>
                <w:lang w:val="fr-BE"/>
              </w:rPr>
            </w:pPr>
            <w:r w:rsidRPr="00E046CD">
              <w:rPr>
                <w:rFonts w:cstheme="minorHAnsi"/>
                <w:sz w:val="24"/>
                <w:szCs w:val="24"/>
                <w:lang w:val="fr-BE"/>
              </w:rPr>
              <w:lastRenderedPageBreak/>
              <w:t xml:space="preserve">« Soins postposés » </w:t>
            </w:r>
          </w:p>
        </w:tc>
        <w:tc>
          <w:tcPr>
            <w:tcW w:w="1737" w:type="pct"/>
          </w:tcPr>
          <w:p w14:paraId="03B3CDB9" w14:textId="77777777" w:rsidR="00BD6454" w:rsidRPr="00E046CD" w:rsidRDefault="00BD6454" w:rsidP="00D624AF">
            <w:pPr>
              <w:jc w:val="both"/>
              <w:rPr>
                <w:rFonts w:cstheme="minorHAnsi"/>
                <w:color w:val="2F5496" w:themeColor="accent1" w:themeShade="BF"/>
                <w:sz w:val="24"/>
                <w:szCs w:val="24"/>
                <w:lang w:val="fr-BE"/>
              </w:rPr>
            </w:pPr>
            <w:r w:rsidRPr="00E046CD">
              <w:rPr>
                <w:rFonts w:cstheme="minorHAnsi"/>
                <w:color w:val="2F5496" w:themeColor="accent1" w:themeShade="BF"/>
                <w:sz w:val="24"/>
                <w:szCs w:val="24"/>
                <w:lang w:val="fr-BE"/>
              </w:rPr>
              <w:t xml:space="preserve">Soins qui peuvent être reportés à un stade ultérieur du déconfinement </w:t>
            </w:r>
          </w:p>
          <w:p w14:paraId="23E7D9FF" w14:textId="77777777" w:rsidR="00BD6454" w:rsidRPr="00E046CD" w:rsidRDefault="00BD6454" w:rsidP="00D624AF">
            <w:pPr>
              <w:jc w:val="both"/>
              <w:rPr>
                <w:rFonts w:cstheme="minorHAnsi"/>
                <w:color w:val="2F5496" w:themeColor="accent1" w:themeShade="BF"/>
                <w:sz w:val="24"/>
                <w:szCs w:val="24"/>
                <w:lang w:val="fr-BE"/>
              </w:rPr>
            </w:pPr>
          </w:p>
          <w:p w14:paraId="10A2D06D" w14:textId="77777777" w:rsidR="00BD6454" w:rsidRPr="00E046CD" w:rsidRDefault="00BD6454" w:rsidP="00D624AF">
            <w:pPr>
              <w:jc w:val="both"/>
              <w:rPr>
                <w:rFonts w:cstheme="minorHAnsi"/>
                <w:color w:val="2F5496" w:themeColor="accent1" w:themeShade="BF"/>
                <w:sz w:val="24"/>
                <w:szCs w:val="24"/>
                <w:lang w:val="fr-BE"/>
              </w:rPr>
            </w:pPr>
          </w:p>
        </w:tc>
        <w:tc>
          <w:tcPr>
            <w:tcW w:w="2199" w:type="pct"/>
          </w:tcPr>
          <w:p w14:paraId="51228F55" w14:textId="77777777" w:rsidR="00BD6454" w:rsidRPr="00E046CD" w:rsidRDefault="00BD6454" w:rsidP="00D624AF">
            <w:pPr>
              <w:jc w:val="both"/>
              <w:rPr>
                <w:rFonts w:cstheme="minorHAnsi"/>
                <w:sz w:val="24"/>
                <w:szCs w:val="24"/>
                <w:u w:val="single"/>
                <w:lang w:val="fr-BE"/>
              </w:rPr>
            </w:pPr>
            <w:r w:rsidRPr="00E046CD">
              <w:rPr>
                <w:rFonts w:cstheme="minorHAnsi"/>
                <w:sz w:val="24"/>
                <w:szCs w:val="24"/>
                <w:u w:val="single"/>
                <w:lang w:val="fr-BE"/>
              </w:rPr>
              <w:t xml:space="preserve">Problématique/PATHOLOGIE </w:t>
            </w:r>
            <w:r w:rsidRPr="00E046CD">
              <w:rPr>
                <w:rFonts w:cstheme="minorHAnsi"/>
                <w:sz w:val="24"/>
                <w:szCs w:val="24"/>
                <w:u w:val="single"/>
                <w:lang w:val="fr-BE"/>
              </w:rPr>
              <w:br/>
            </w:r>
          </w:p>
          <w:p w14:paraId="35E19063" w14:textId="77777777" w:rsidR="00BD6454" w:rsidRPr="00E046CD" w:rsidRDefault="00BD6454" w:rsidP="00D624AF">
            <w:pPr>
              <w:jc w:val="both"/>
              <w:rPr>
                <w:rFonts w:cstheme="minorHAnsi"/>
                <w:sz w:val="24"/>
                <w:szCs w:val="24"/>
                <w:u w:val="single"/>
                <w:lang w:val="fr-BE"/>
              </w:rPr>
            </w:pPr>
          </w:p>
          <w:p w14:paraId="296CFE02" w14:textId="77777777" w:rsidR="00BD6454" w:rsidRPr="00E046CD" w:rsidRDefault="00BD6454" w:rsidP="00D624AF">
            <w:pPr>
              <w:jc w:val="both"/>
              <w:rPr>
                <w:rFonts w:cstheme="minorHAnsi"/>
                <w:sz w:val="24"/>
                <w:szCs w:val="24"/>
                <w:u w:val="single"/>
                <w:lang w:val="fr-BE"/>
              </w:rPr>
            </w:pPr>
            <w:r w:rsidRPr="00E046CD">
              <w:rPr>
                <w:rFonts w:cstheme="minorHAnsi"/>
                <w:sz w:val="24"/>
                <w:szCs w:val="24"/>
                <w:u w:val="single"/>
                <w:lang w:val="fr-BE"/>
              </w:rPr>
              <w:t>Groupe de patients  CIBLE</w:t>
            </w:r>
          </w:p>
          <w:p w14:paraId="5559569C" w14:textId="77777777" w:rsidR="00BD6454" w:rsidRPr="00E046CD" w:rsidRDefault="00BD6454" w:rsidP="00D624AF">
            <w:pPr>
              <w:jc w:val="both"/>
              <w:rPr>
                <w:rFonts w:cstheme="minorHAnsi"/>
                <w:sz w:val="24"/>
                <w:szCs w:val="24"/>
                <w:u w:val="single"/>
                <w:lang w:val="fr-BE"/>
              </w:rPr>
            </w:pPr>
          </w:p>
          <w:p w14:paraId="5F5C8E3D" w14:textId="77777777" w:rsidR="00BD6454" w:rsidRPr="00E046CD" w:rsidRDefault="00BD6454" w:rsidP="00D624AF">
            <w:pPr>
              <w:jc w:val="both"/>
              <w:rPr>
                <w:rFonts w:cstheme="minorHAnsi"/>
                <w:sz w:val="24"/>
                <w:szCs w:val="24"/>
                <w:u w:val="single"/>
                <w:lang w:val="fr-BE"/>
              </w:rPr>
            </w:pPr>
            <w:r w:rsidRPr="00E046CD">
              <w:rPr>
                <w:rFonts w:cstheme="minorHAnsi"/>
                <w:sz w:val="24"/>
                <w:szCs w:val="24"/>
                <w:u w:val="single"/>
                <w:lang w:val="fr-BE"/>
              </w:rPr>
              <w:t>TRAITEMENT</w:t>
            </w:r>
          </w:p>
          <w:p w14:paraId="7CC9A5C1" w14:textId="77777777" w:rsidR="00BD6454" w:rsidRPr="00E046CD" w:rsidRDefault="00BD6454" w:rsidP="00D624AF">
            <w:pPr>
              <w:jc w:val="both"/>
              <w:rPr>
                <w:rFonts w:cstheme="minorHAnsi"/>
                <w:sz w:val="24"/>
                <w:szCs w:val="24"/>
                <w:u w:val="single"/>
                <w:lang w:val="fr-BE"/>
              </w:rPr>
            </w:pPr>
          </w:p>
        </w:tc>
      </w:tr>
      <w:tr w:rsidR="00BD6454" w:rsidRPr="001D6EF1" w14:paraId="5B981406" w14:textId="77777777" w:rsidTr="00E046CD">
        <w:tc>
          <w:tcPr>
            <w:tcW w:w="1063" w:type="pct"/>
          </w:tcPr>
          <w:p w14:paraId="258DC90A" w14:textId="77777777" w:rsidR="00BD6454" w:rsidRPr="00E046CD" w:rsidRDefault="00BD6454" w:rsidP="00D624AF">
            <w:pPr>
              <w:pStyle w:val="Paragraphedeliste"/>
              <w:numPr>
                <w:ilvl w:val="0"/>
                <w:numId w:val="1"/>
              </w:numPr>
              <w:jc w:val="both"/>
              <w:rPr>
                <w:rFonts w:cstheme="minorHAnsi"/>
                <w:sz w:val="24"/>
                <w:szCs w:val="24"/>
                <w:lang w:val="fr-BE"/>
              </w:rPr>
            </w:pPr>
            <w:r w:rsidRPr="00E046CD">
              <w:rPr>
                <w:rFonts w:cstheme="minorHAnsi"/>
                <w:sz w:val="24"/>
                <w:szCs w:val="24"/>
                <w:lang w:val="fr-BE"/>
              </w:rPr>
              <w:t>« Besoins PPE spécifiques liées à la profession »</w:t>
            </w:r>
          </w:p>
          <w:p w14:paraId="4B663F87" w14:textId="77777777" w:rsidR="00BD6454" w:rsidRPr="00E046CD" w:rsidRDefault="00BD6454" w:rsidP="00D624AF">
            <w:pPr>
              <w:pStyle w:val="Paragraphedeliste"/>
              <w:ind w:left="408"/>
              <w:jc w:val="both"/>
              <w:rPr>
                <w:rFonts w:cstheme="minorHAnsi"/>
                <w:sz w:val="24"/>
                <w:szCs w:val="24"/>
                <w:lang w:val="fr-BE"/>
              </w:rPr>
            </w:pPr>
          </w:p>
        </w:tc>
        <w:tc>
          <w:tcPr>
            <w:tcW w:w="1737" w:type="pct"/>
          </w:tcPr>
          <w:p w14:paraId="2C9FEF0B" w14:textId="77777777" w:rsidR="00BD6454" w:rsidRPr="00E046CD" w:rsidRDefault="00BD6454" w:rsidP="00D624AF">
            <w:pPr>
              <w:jc w:val="both"/>
              <w:rPr>
                <w:rFonts w:cstheme="minorHAnsi"/>
                <w:color w:val="2F5496" w:themeColor="accent1" w:themeShade="BF"/>
                <w:sz w:val="24"/>
                <w:szCs w:val="24"/>
                <w:lang w:val="fr-BE"/>
              </w:rPr>
            </w:pPr>
            <w:r w:rsidRPr="00E046CD">
              <w:rPr>
                <w:rFonts w:cstheme="minorHAnsi"/>
                <w:color w:val="2F5496" w:themeColor="accent1" w:themeShade="BF"/>
                <w:sz w:val="24"/>
                <w:szCs w:val="24"/>
                <w:lang w:val="fr-BE"/>
              </w:rPr>
              <w:t xml:space="preserve">Besoins spécifiques à la profession pour le professionnel ou le patient autre que les besoins génériques (hors recommandations </w:t>
            </w:r>
            <w:proofErr w:type="spellStart"/>
            <w:r w:rsidRPr="00E046CD">
              <w:rPr>
                <w:rFonts w:cstheme="minorHAnsi"/>
                <w:color w:val="2F5496" w:themeColor="accent1" w:themeShade="BF"/>
                <w:sz w:val="24"/>
                <w:szCs w:val="24"/>
                <w:lang w:val="fr-BE"/>
              </w:rPr>
              <w:t>Sciensano</w:t>
            </w:r>
            <w:proofErr w:type="spellEnd"/>
            <w:r w:rsidRPr="00E046CD">
              <w:rPr>
                <w:rFonts w:cstheme="minorHAnsi"/>
                <w:color w:val="2F5496" w:themeColor="accent1" w:themeShade="BF"/>
                <w:sz w:val="24"/>
                <w:szCs w:val="24"/>
                <w:lang w:val="fr-BE"/>
              </w:rPr>
              <w:t xml:space="preserve">) </w:t>
            </w:r>
          </w:p>
          <w:p w14:paraId="0EA23A0A" w14:textId="77777777" w:rsidR="00BD6454" w:rsidRPr="00E046CD" w:rsidRDefault="00BD6454" w:rsidP="00D624AF">
            <w:pPr>
              <w:jc w:val="both"/>
              <w:rPr>
                <w:rFonts w:cstheme="minorHAnsi"/>
                <w:color w:val="2F5496" w:themeColor="accent1" w:themeShade="BF"/>
                <w:sz w:val="24"/>
                <w:szCs w:val="24"/>
                <w:lang w:val="fr-BE"/>
              </w:rPr>
            </w:pPr>
          </w:p>
          <w:p w14:paraId="0099383A" w14:textId="77777777" w:rsidR="00BD6454" w:rsidRPr="00E046CD" w:rsidRDefault="00BD6454" w:rsidP="00D624AF">
            <w:pPr>
              <w:jc w:val="both"/>
              <w:rPr>
                <w:rFonts w:cstheme="minorHAnsi"/>
                <w:color w:val="2F5496" w:themeColor="accent1" w:themeShade="BF"/>
                <w:sz w:val="24"/>
                <w:szCs w:val="24"/>
                <w:lang w:val="fr-BE"/>
              </w:rPr>
            </w:pPr>
          </w:p>
        </w:tc>
        <w:tc>
          <w:tcPr>
            <w:tcW w:w="2199" w:type="pct"/>
          </w:tcPr>
          <w:p w14:paraId="110EAB17" w14:textId="77777777" w:rsidR="00BD6454" w:rsidRPr="00E046CD" w:rsidRDefault="00BD6454" w:rsidP="00D624AF">
            <w:pPr>
              <w:suppressAutoHyphens/>
              <w:spacing w:line="300" w:lineRule="exact"/>
              <w:jc w:val="both"/>
              <w:rPr>
                <w:rFonts w:cstheme="minorHAnsi"/>
                <w:b/>
                <w:sz w:val="24"/>
                <w:szCs w:val="24"/>
                <w:u w:val="single"/>
                <w:lang w:val="fr-BE"/>
              </w:rPr>
            </w:pPr>
            <w:r w:rsidRPr="00E046CD">
              <w:rPr>
                <w:rFonts w:cstheme="minorHAnsi"/>
                <w:b/>
                <w:sz w:val="24"/>
                <w:szCs w:val="24"/>
                <w:u w:val="single"/>
                <w:lang w:val="fr-BE"/>
              </w:rPr>
              <w:t>La disponibilité et l’usage correct de l’équipement de protection individuelle</w:t>
            </w:r>
          </w:p>
          <w:p w14:paraId="7AC656A9" w14:textId="77777777" w:rsidR="00BD6454" w:rsidRPr="00E046CD" w:rsidRDefault="00BD6454" w:rsidP="00D624AF">
            <w:pPr>
              <w:spacing w:line="300" w:lineRule="exact"/>
              <w:jc w:val="both"/>
              <w:rPr>
                <w:rFonts w:cstheme="minorHAnsi"/>
                <w:bCs/>
                <w:sz w:val="24"/>
                <w:szCs w:val="24"/>
                <w:lang w:val="fr-BE"/>
              </w:rPr>
            </w:pPr>
          </w:p>
          <w:p w14:paraId="25F79DC6" w14:textId="77777777" w:rsidR="00BD6454" w:rsidRPr="00E046CD" w:rsidRDefault="00BD6454" w:rsidP="00D624AF">
            <w:pPr>
              <w:spacing w:line="300" w:lineRule="exact"/>
              <w:jc w:val="both"/>
              <w:rPr>
                <w:rFonts w:cstheme="minorHAnsi"/>
                <w:bCs/>
                <w:sz w:val="24"/>
                <w:szCs w:val="24"/>
                <w:lang w:val="fr-BE"/>
              </w:rPr>
            </w:pPr>
            <w:r w:rsidRPr="00E046CD">
              <w:rPr>
                <w:rFonts w:cstheme="minorHAnsi"/>
                <w:bCs/>
                <w:sz w:val="24"/>
                <w:szCs w:val="24"/>
                <w:lang w:val="fr-BE"/>
              </w:rPr>
              <w:t>La disponibilité en suffisance et de qualité de l’équipement de protection individuelle (masques FFP2 et chirurgicaux, surblouses, gants, visières de protection, solution hydroalcoolique) est fondamentale pour prodiguer des soins et mettre les praticiens de l’art infirmier en sécurité. L’usage correct de l’équipement de protection individuelle est basé sur les recommandations scientifiquement validées avec la collaboration des praticiens de l’art infirmier de chaque secteur.</w:t>
            </w:r>
          </w:p>
          <w:p w14:paraId="276C8747" w14:textId="77777777" w:rsidR="00BD6454" w:rsidRPr="00E046CD" w:rsidRDefault="00BD6454" w:rsidP="00D624AF">
            <w:pPr>
              <w:spacing w:line="300" w:lineRule="exact"/>
              <w:jc w:val="both"/>
              <w:rPr>
                <w:rFonts w:cstheme="minorHAnsi"/>
                <w:bCs/>
                <w:sz w:val="24"/>
                <w:szCs w:val="24"/>
                <w:lang w:val="fr-BE"/>
              </w:rPr>
            </w:pPr>
          </w:p>
          <w:p w14:paraId="098E7A2D" w14:textId="77777777" w:rsidR="00BD6454" w:rsidRPr="00E046CD" w:rsidRDefault="00BD6454" w:rsidP="00D624AF">
            <w:pPr>
              <w:spacing w:line="300" w:lineRule="exact"/>
              <w:jc w:val="both"/>
              <w:rPr>
                <w:rFonts w:cstheme="minorHAnsi"/>
                <w:bCs/>
                <w:sz w:val="24"/>
                <w:szCs w:val="24"/>
                <w:lang w:val="fr-BE"/>
              </w:rPr>
            </w:pPr>
            <w:r w:rsidRPr="00E046CD">
              <w:rPr>
                <w:rFonts w:cstheme="minorHAnsi"/>
                <w:bCs/>
                <w:sz w:val="24"/>
                <w:szCs w:val="24"/>
                <w:lang w:val="fr-BE"/>
              </w:rPr>
              <w:t>Au besoin, une formation à l’usage correct de l’équipement de protection individuelle doit être organisée à l’attention des praticiens de l’art infirmier.</w:t>
            </w:r>
          </w:p>
          <w:p w14:paraId="39F1B97C" w14:textId="77777777" w:rsidR="00BD6454" w:rsidRPr="00E046CD" w:rsidRDefault="00BD6454" w:rsidP="00D624AF">
            <w:pPr>
              <w:spacing w:line="300" w:lineRule="exact"/>
              <w:jc w:val="both"/>
              <w:rPr>
                <w:rFonts w:cstheme="minorHAnsi"/>
                <w:bCs/>
                <w:sz w:val="24"/>
                <w:szCs w:val="24"/>
                <w:lang w:val="fr-BE"/>
              </w:rPr>
            </w:pPr>
          </w:p>
          <w:p w14:paraId="0965992D" w14:textId="77777777" w:rsidR="00BD6454" w:rsidRPr="00E046CD" w:rsidRDefault="00BD6454" w:rsidP="00D624AF">
            <w:pPr>
              <w:suppressAutoHyphens/>
              <w:spacing w:line="300" w:lineRule="exact"/>
              <w:jc w:val="both"/>
              <w:rPr>
                <w:rFonts w:cstheme="minorHAnsi"/>
                <w:b/>
                <w:sz w:val="24"/>
                <w:szCs w:val="24"/>
                <w:u w:val="single"/>
                <w:lang w:val="fr-BE"/>
              </w:rPr>
            </w:pPr>
            <w:r w:rsidRPr="00E046CD">
              <w:rPr>
                <w:rFonts w:cstheme="minorHAnsi"/>
                <w:b/>
                <w:sz w:val="24"/>
                <w:szCs w:val="24"/>
                <w:u w:val="single"/>
                <w:lang w:val="fr-BE"/>
              </w:rPr>
              <w:t>La disponibilité du matériel pour réaliser les soins lors des prises en charge</w:t>
            </w:r>
          </w:p>
          <w:p w14:paraId="19B1FFA2" w14:textId="77777777" w:rsidR="00BD6454" w:rsidRPr="00E046CD" w:rsidRDefault="00BD6454" w:rsidP="00D624AF">
            <w:pPr>
              <w:spacing w:line="300" w:lineRule="exact"/>
              <w:jc w:val="both"/>
              <w:rPr>
                <w:rFonts w:cstheme="minorHAnsi"/>
                <w:bCs/>
                <w:sz w:val="24"/>
                <w:szCs w:val="24"/>
                <w:lang w:val="fr-BE"/>
              </w:rPr>
            </w:pPr>
          </w:p>
          <w:p w14:paraId="5CA8AABD" w14:textId="77777777" w:rsidR="00BD6454" w:rsidRPr="00E046CD" w:rsidRDefault="00BD6454" w:rsidP="00D624AF">
            <w:pPr>
              <w:spacing w:line="300" w:lineRule="exact"/>
              <w:jc w:val="both"/>
              <w:rPr>
                <w:rFonts w:cstheme="minorHAnsi"/>
                <w:bCs/>
                <w:sz w:val="24"/>
                <w:szCs w:val="24"/>
                <w:lang w:val="fr-BE"/>
              </w:rPr>
            </w:pPr>
            <w:r w:rsidRPr="00E046CD">
              <w:rPr>
                <w:rFonts w:cstheme="minorHAnsi"/>
                <w:bCs/>
                <w:sz w:val="24"/>
                <w:szCs w:val="24"/>
                <w:lang w:val="fr-BE"/>
              </w:rPr>
              <w:t>La disponibilité en suffisance du matériel pour réaliser les soins lors des prises en charge est primordiale.</w:t>
            </w:r>
          </w:p>
          <w:p w14:paraId="4DAAFA0A" w14:textId="77777777" w:rsidR="00BD6454" w:rsidRPr="00E046CD" w:rsidRDefault="00BD6454" w:rsidP="00D624AF">
            <w:pPr>
              <w:spacing w:line="300" w:lineRule="exact"/>
              <w:jc w:val="both"/>
              <w:rPr>
                <w:rFonts w:cstheme="minorHAnsi"/>
                <w:bCs/>
                <w:sz w:val="24"/>
                <w:szCs w:val="24"/>
                <w:lang w:val="fr-BE"/>
              </w:rPr>
            </w:pPr>
          </w:p>
          <w:p w14:paraId="33472242" w14:textId="77777777" w:rsidR="00BD6454" w:rsidRPr="00E046CD" w:rsidRDefault="00BD6454" w:rsidP="00D624AF">
            <w:pPr>
              <w:spacing w:line="300" w:lineRule="exact"/>
              <w:jc w:val="both"/>
              <w:rPr>
                <w:rFonts w:cstheme="minorHAnsi"/>
                <w:bCs/>
                <w:sz w:val="24"/>
                <w:szCs w:val="24"/>
                <w:lang w:val="fr-BE"/>
              </w:rPr>
            </w:pPr>
            <w:r w:rsidRPr="00E046CD">
              <w:rPr>
                <w:rFonts w:cstheme="minorHAnsi"/>
                <w:bCs/>
                <w:sz w:val="24"/>
                <w:szCs w:val="24"/>
                <w:lang w:val="fr-BE"/>
              </w:rPr>
              <w:lastRenderedPageBreak/>
              <w:t>Outre la disponibilité de matériel de haute technicité (respirateur, ECMO, …), le matériel de base (seringues, aiguilles, sets à pansement, …) doit également rester disponible.</w:t>
            </w:r>
          </w:p>
          <w:p w14:paraId="4AFA0289" w14:textId="77777777" w:rsidR="00BD6454" w:rsidRPr="00E046CD" w:rsidRDefault="00BD6454" w:rsidP="00D624AF">
            <w:pPr>
              <w:pStyle w:val="Paragraphedeliste"/>
              <w:ind w:left="360"/>
              <w:jc w:val="both"/>
              <w:rPr>
                <w:rFonts w:cstheme="minorHAnsi"/>
                <w:sz w:val="24"/>
                <w:szCs w:val="24"/>
                <w:lang w:val="fr-BE"/>
              </w:rPr>
            </w:pPr>
          </w:p>
          <w:p w14:paraId="74402353" w14:textId="77777777" w:rsidR="00BD6454" w:rsidRPr="00E046CD" w:rsidRDefault="00BD6454" w:rsidP="00D624AF">
            <w:pPr>
              <w:pStyle w:val="Default"/>
              <w:jc w:val="both"/>
              <w:rPr>
                <w:rFonts w:asciiTheme="minorHAnsi" w:hAnsiTheme="minorHAnsi" w:cstheme="minorHAnsi"/>
                <w:u w:val="single"/>
                <w:lang w:val="fr-BE"/>
              </w:rPr>
            </w:pPr>
          </w:p>
        </w:tc>
      </w:tr>
      <w:tr w:rsidR="00BD6454" w:rsidRPr="001D6EF1" w14:paraId="2BA4EAF2" w14:textId="77777777" w:rsidTr="00E046CD">
        <w:tc>
          <w:tcPr>
            <w:tcW w:w="1063" w:type="pct"/>
          </w:tcPr>
          <w:p w14:paraId="7445012B" w14:textId="77777777" w:rsidR="00BD6454" w:rsidRPr="00E046CD" w:rsidRDefault="00BD6454" w:rsidP="00D624AF">
            <w:pPr>
              <w:pStyle w:val="Paragraphedeliste"/>
              <w:numPr>
                <w:ilvl w:val="0"/>
                <w:numId w:val="1"/>
              </w:numPr>
              <w:jc w:val="both"/>
              <w:rPr>
                <w:rFonts w:cstheme="minorHAnsi"/>
                <w:sz w:val="24"/>
                <w:szCs w:val="24"/>
                <w:lang w:val="fr-BE"/>
              </w:rPr>
            </w:pPr>
            <w:r w:rsidRPr="00E046CD">
              <w:rPr>
                <w:rFonts w:cstheme="minorHAnsi"/>
                <w:sz w:val="24"/>
                <w:szCs w:val="24"/>
                <w:lang w:val="fr-BE"/>
              </w:rPr>
              <w:lastRenderedPageBreak/>
              <w:t>Autre</w:t>
            </w:r>
          </w:p>
        </w:tc>
        <w:tc>
          <w:tcPr>
            <w:tcW w:w="1737" w:type="pct"/>
          </w:tcPr>
          <w:p w14:paraId="164ACA68" w14:textId="77777777" w:rsidR="00BD6454" w:rsidRPr="00E046CD" w:rsidRDefault="00BD6454" w:rsidP="00D624AF">
            <w:pPr>
              <w:jc w:val="both"/>
              <w:rPr>
                <w:rFonts w:cstheme="minorHAnsi"/>
                <w:color w:val="2F5496" w:themeColor="accent1" w:themeShade="BF"/>
                <w:sz w:val="24"/>
                <w:szCs w:val="24"/>
                <w:lang w:val="fr-FR"/>
              </w:rPr>
            </w:pPr>
            <w:r w:rsidRPr="00E046CD">
              <w:rPr>
                <w:rFonts w:cstheme="minorHAnsi"/>
                <w:color w:val="2F5496" w:themeColor="accent1" w:themeShade="BF"/>
                <w:sz w:val="24"/>
                <w:szCs w:val="24"/>
                <w:lang w:val="fr-FR"/>
              </w:rPr>
              <w:t>Eléments repris dans l’avis mais ne trouvant pas place dans les catégories supra</w:t>
            </w:r>
          </w:p>
          <w:p w14:paraId="4E43ADF4" w14:textId="77777777" w:rsidR="00BD6454" w:rsidRPr="00E046CD" w:rsidRDefault="00BD6454" w:rsidP="00D624AF">
            <w:pPr>
              <w:jc w:val="both"/>
              <w:rPr>
                <w:rFonts w:cstheme="minorHAnsi"/>
                <w:color w:val="2F5496" w:themeColor="accent1" w:themeShade="BF"/>
                <w:sz w:val="24"/>
                <w:szCs w:val="24"/>
                <w:lang w:val="fr-BE"/>
              </w:rPr>
            </w:pPr>
          </w:p>
        </w:tc>
        <w:tc>
          <w:tcPr>
            <w:tcW w:w="2199" w:type="pct"/>
          </w:tcPr>
          <w:p w14:paraId="15754FFF" w14:textId="77777777" w:rsidR="00BD6454" w:rsidRPr="00E046CD" w:rsidRDefault="00BD6454" w:rsidP="00D624AF">
            <w:pPr>
              <w:suppressAutoHyphens/>
              <w:spacing w:line="300" w:lineRule="exact"/>
              <w:jc w:val="both"/>
              <w:rPr>
                <w:rFonts w:cstheme="minorHAnsi"/>
                <w:b/>
                <w:sz w:val="24"/>
                <w:szCs w:val="24"/>
                <w:u w:val="single"/>
                <w:lang w:val="fr-BE"/>
              </w:rPr>
            </w:pPr>
            <w:r w:rsidRPr="00E046CD">
              <w:rPr>
                <w:rFonts w:cstheme="minorHAnsi"/>
                <w:b/>
                <w:sz w:val="24"/>
                <w:szCs w:val="24"/>
                <w:u w:val="single"/>
                <w:lang w:val="fr-BE"/>
              </w:rPr>
              <w:t>La concertation avec les praticiens de l’art infirmier</w:t>
            </w:r>
          </w:p>
          <w:p w14:paraId="508AA1C2" w14:textId="77777777" w:rsidR="00BD6454" w:rsidRPr="00E046CD" w:rsidRDefault="00BD6454" w:rsidP="00D624AF">
            <w:pPr>
              <w:pStyle w:val="Tekstzonderopmaak1"/>
              <w:spacing w:line="300" w:lineRule="exact"/>
              <w:rPr>
                <w:rFonts w:asciiTheme="minorHAnsi" w:hAnsiTheme="minorHAnsi" w:cstheme="minorHAnsi"/>
                <w:bCs/>
                <w:sz w:val="24"/>
                <w:szCs w:val="24"/>
                <w:lang w:val="fr-BE"/>
              </w:rPr>
            </w:pPr>
          </w:p>
          <w:p w14:paraId="716C6B30" w14:textId="77777777" w:rsidR="00BD6454" w:rsidRPr="00E046CD" w:rsidRDefault="00BD6454" w:rsidP="00D624AF">
            <w:pPr>
              <w:pStyle w:val="Tekstzonderopmaak1"/>
              <w:spacing w:line="300" w:lineRule="exact"/>
              <w:rPr>
                <w:rFonts w:asciiTheme="minorHAnsi" w:hAnsiTheme="minorHAnsi" w:cstheme="minorHAnsi"/>
                <w:bCs/>
                <w:sz w:val="24"/>
                <w:szCs w:val="24"/>
                <w:lang w:val="fr-BE"/>
              </w:rPr>
            </w:pPr>
            <w:r w:rsidRPr="00E046CD">
              <w:rPr>
                <w:rFonts w:asciiTheme="minorHAnsi" w:hAnsiTheme="minorHAnsi" w:cstheme="minorHAnsi"/>
                <w:bCs/>
                <w:sz w:val="24"/>
                <w:szCs w:val="24"/>
                <w:lang w:val="fr-BE"/>
              </w:rPr>
              <w:t>La concertation avec les praticiens de l’art infirmier doit être effective tant au niveau macro (Fédéral et des entités fédérées) qu’au sein de chaque secteur, chaque institution.</w:t>
            </w:r>
          </w:p>
          <w:p w14:paraId="6758F6DD" w14:textId="77777777" w:rsidR="00BD6454" w:rsidRPr="00E046CD" w:rsidRDefault="00BD6454" w:rsidP="00D624AF">
            <w:pPr>
              <w:pStyle w:val="Tekstzonderopmaak1"/>
              <w:spacing w:line="300" w:lineRule="exact"/>
              <w:rPr>
                <w:rFonts w:asciiTheme="minorHAnsi" w:hAnsiTheme="minorHAnsi" w:cstheme="minorHAnsi"/>
                <w:bCs/>
                <w:sz w:val="24"/>
                <w:szCs w:val="24"/>
                <w:lang w:val="fr-BE"/>
              </w:rPr>
            </w:pPr>
          </w:p>
          <w:p w14:paraId="5B0361D0" w14:textId="77777777" w:rsidR="00BD6454" w:rsidRPr="00E046CD" w:rsidRDefault="00BD6454" w:rsidP="00D624AF">
            <w:pPr>
              <w:pStyle w:val="Tekstzonderopmaak1"/>
              <w:spacing w:line="300" w:lineRule="exact"/>
              <w:rPr>
                <w:rFonts w:asciiTheme="minorHAnsi" w:hAnsiTheme="minorHAnsi" w:cstheme="minorHAnsi"/>
                <w:bCs/>
                <w:sz w:val="24"/>
                <w:szCs w:val="24"/>
                <w:lang w:val="fr-BE"/>
              </w:rPr>
            </w:pPr>
            <w:r w:rsidRPr="00E046CD">
              <w:rPr>
                <w:rFonts w:asciiTheme="minorHAnsi" w:hAnsiTheme="minorHAnsi" w:cstheme="minorHAnsi"/>
                <w:bCs/>
                <w:sz w:val="24"/>
                <w:szCs w:val="24"/>
                <w:lang w:val="fr-BE"/>
              </w:rPr>
              <w:t>C’est sur base de cette concertation que les différentes mesures de gestion de la crise Covid-19 et de son déconfinement pourront être efficientes en tenant compte des réalités des différents secteurs.</w:t>
            </w:r>
          </w:p>
          <w:p w14:paraId="2BCC4720" w14:textId="77777777" w:rsidR="00BD6454" w:rsidRPr="00E046CD" w:rsidRDefault="00BD6454" w:rsidP="00D624AF">
            <w:pPr>
              <w:pStyle w:val="Tekstzonderopmaak1"/>
              <w:spacing w:line="300" w:lineRule="exact"/>
              <w:rPr>
                <w:rFonts w:asciiTheme="minorHAnsi" w:hAnsiTheme="minorHAnsi" w:cstheme="minorHAnsi"/>
                <w:bCs/>
                <w:sz w:val="24"/>
                <w:szCs w:val="24"/>
                <w:lang w:val="fr-BE"/>
              </w:rPr>
            </w:pPr>
          </w:p>
          <w:p w14:paraId="56D152F1" w14:textId="77777777" w:rsidR="00BD6454" w:rsidRPr="00E046CD" w:rsidRDefault="00BD6454" w:rsidP="00D624AF">
            <w:pPr>
              <w:suppressAutoHyphens/>
              <w:spacing w:line="300" w:lineRule="exact"/>
              <w:jc w:val="both"/>
              <w:rPr>
                <w:rFonts w:cstheme="minorHAnsi"/>
                <w:b/>
                <w:sz w:val="24"/>
                <w:szCs w:val="24"/>
                <w:u w:val="single"/>
                <w:lang w:val="fr-BE"/>
              </w:rPr>
            </w:pPr>
            <w:r w:rsidRPr="00E046CD">
              <w:rPr>
                <w:rFonts w:cstheme="minorHAnsi"/>
                <w:b/>
                <w:sz w:val="24"/>
                <w:szCs w:val="24"/>
                <w:u w:val="single"/>
                <w:lang w:val="fr-BE"/>
              </w:rPr>
              <w:t>La communication d’informations claires</w:t>
            </w:r>
          </w:p>
          <w:p w14:paraId="3767C9DC" w14:textId="77777777" w:rsidR="00BD6454" w:rsidRPr="00E046CD" w:rsidRDefault="00BD6454" w:rsidP="00D624AF">
            <w:pPr>
              <w:pStyle w:val="Tekstzonderopmaak1"/>
              <w:spacing w:line="300" w:lineRule="exact"/>
              <w:rPr>
                <w:rFonts w:asciiTheme="minorHAnsi" w:hAnsiTheme="minorHAnsi" w:cstheme="minorHAnsi"/>
                <w:bCs/>
                <w:sz w:val="24"/>
                <w:szCs w:val="24"/>
                <w:lang w:val="fr-BE"/>
              </w:rPr>
            </w:pPr>
          </w:p>
          <w:p w14:paraId="23B7BC63" w14:textId="77777777" w:rsidR="00BD6454" w:rsidRPr="00E046CD" w:rsidRDefault="00BD6454" w:rsidP="00D624AF">
            <w:pPr>
              <w:pStyle w:val="Tekstzonderopmaak1"/>
              <w:spacing w:line="300" w:lineRule="exact"/>
              <w:rPr>
                <w:rFonts w:asciiTheme="minorHAnsi" w:hAnsiTheme="minorHAnsi" w:cstheme="minorHAnsi"/>
                <w:bCs/>
                <w:sz w:val="24"/>
                <w:szCs w:val="24"/>
                <w:lang w:val="fr-BE"/>
              </w:rPr>
            </w:pPr>
            <w:r w:rsidRPr="00E046CD">
              <w:rPr>
                <w:rFonts w:asciiTheme="minorHAnsi" w:hAnsiTheme="minorHAnsi" w:cstheme="minorHAnsi"/>
                <w:bCs/>
                <w:sz w:val="24"/>
                <w:szCs w:val="24"/>
                <w:lang w:val="fr-BE"/>
              </w:rPr>
              <w:t>Une communication claire, actualisée en collaboration des experts et tenant compte des réalités de chaque secteur, chaque institution est primordiale.</w:t>
            </w:r>
          </w:p>
          <w:p w14:paraId="5AC2F608" w14:textId="77777777" w:rsidR="00BD6454" w:rsidRPr="00E046CD" w:rsidRDefault="00BD6454" w:rsidP="00D624AF">
            <w:pPr>
              <w:pStyle w:val="Tekstzonderopmaak1"/>
              <w:spacing w:line="300" w:lineRule="exact"/>
              <w:rPr>
                <w:rFonts w:asciiTheme="minorHAnsi" w:hAnsiTheme="minorHAnsi" w:cstheme="minorHAnsi"/>
                <w:bCs/>
                <w:sz w:val="24"/>
                <w:szCs w:val="24"/>
                <w:lang w:val="fr-BE"/>
              </w:rPr>
            </w:pPr>
          </w:p>
          <w:p w14:paraId="04658978" w14:textId="77777777" w:rsidR="00BD6454" w:rsidRPr="00E046CD" w:rsidRDefault="00BD6454" w:rsidP="00D624AF">
            <w:pPr>
              <w:pStyle w:val="Tekstzonderopmaak1"/>
              <w:spacing w:line="300" w:lineRule="exact"/>
              <w:rPr>
                <w:rFonts w:asciiTheme="minorHAnsi" w:hAnsiTheme="minorHAnsi" w:cstheme="minorHAnsi"/>
                <w:bCs/>
                <w:sz w:val="24"/>
                <w:szCs w:val="24"/>
                <w:lang w:val="fr-BE"/>
              </w:rPr>
            </w:pPr>
            <w:r w:rsidRPr="00E046CD">
              <w:rPr>
                <w:rFonts w:asciiTheme="minorHAnsi" w:hAnsiTheme="minorHAnsi" w:cstheme="minorHAnsi"/>
                <w:bCs/>
                <w:sz w:val="24"/>
                <w:szCs w:val="24"/>
                <w:lang w:val="fr-BE"/>
              </w:rPr>
              <w:t>Des recommandations émises et scientifiquement validées ne pourront être respectées que si et seulement si celles-ci sont élaborées avec la collaboration des praticiens de l’art infirmier de chaque secteur et ce, afin de tenir compte des réalités de chacun d’eux.</w:t>
            </w:r>
          </w:p>
          <w:p w14:paraId="46577E09" w14:textId="4EC1C221" w:rsidR="00BD6454" w:rsidRPr="00E046CD" w:rsidRDefault="00BD6454" w:rsidP="00D624AF">
            <w:pPr>
              <w:pStyle w:val="Tekstzonderopmaak1"/>
              <w:spacing w:line="300" w:lineRule="exact"/>
              <w:rPr>
                <w:rFonts w:asciiTheme="minorHAnsi" w:hAnsiTheme="minorHAnsi" w:cstheme="minorHAnsi"/>
                <w:bCs/>
                <w:sz w:val="24"/>
                <w:szCs w:val="24"/>
                <w:lang w:val="fr-BE"/>
              </w:rPr>
            </w:pPr>
          </w:p>
          <w:p w14:paraId="36AD55D7" w14:textId="77777777" w:rsidR="008109A0" w:rsidRPr="00E046CD" w:rsidRDefault="008109A0" w:rsidP="008109A0">
            <w:pPr>
              <w:suppressAutoHyphens/>
              <w:spacing w:line="300" w:lineRule="exact"/>
              <w:rPr>
                <w:rFonts w:cstheme="minorHAnsi"/>
                <w:b/>
                <w:sz w:val="24"/>
                <w:szCs w:val="24"/>
                <w:u w:val="single"/>
                <w:lang w:val="fr-BE"/>
              </w:rPr>
            </w:pPr>
            <w:r w:rsidRPr="00E046CD">
              <w:rPr>
                <w:rFonts w:cstheme="minorHAnsi"/>
                <w:b/>
                <w:sz w:val="24"/>
                <w:szCs w:val="24"/>
                <w:u w:val="single"/>
                <w:lang w:val="fr-BE"/>
              </w:rPr>
              <w:t>Le dépistage systématique des praticiens de l’art infirmier et des patients</w:t>
            </w:r>
          </w:p>
          <w:p w14:paraId="32C2F93D" w14:textId="77777777" w:rsidR="008109A0" w:rsidRPr="00E046CD" w:rsidRDefault="008109A0" w:rsidP="008109A0">
            <w:pPr>
              <w:pStyle w:val="Tekstzonderopmaak1"/>
              <w:spacing w:line="300" w:lineRule="exact"/>
              <w:rPr>
                <w:rFonts w:asciiTheme="minorHAnsi" w:hAnsiTheme="minorHAnsi" w:cstheme="minorHAnsi"/>
                <w:bCs/>
                <w:sz w:val="24"/>
                <w:szCs w:val="24"/>
                <w:lang w:val="fr-BE"/>
              </w:rPr>
            </w:pPr>
          </w:p>
          <w:p w14:paraId="7CE074B8" w14:textId="77777777" w:rsidR="008109A0" w:rsidRPr="00E046CD" w:rsidRDefault="008109A0" w:rsidP="008109A0">
            <w:pPr>
              <w:pStyle w:val="Tekstzonderopmaak1"/>
              <w:spacing w:line="300" w:lineRule="exact"/>
              <w:rPr>
                <w:rFonts w:asciiTheme="minorHAnsi" w:hAnsiTheme="minorHAnsi" w:cstheme="minorHAnsi"/>
                <w:bCs/>
                <w:sz w:val="24"/>
                <w:szCs w:val="24"/>
                <w:lang w:val="fr-BE"/>
              </w:rPr>
            </w:pPr>
            <w:r w:rsidRPr="00E046CD">
              <w:rPr>
                <w:rFonts w:asciiTheme="minorHAnsi" w:hAnsiTheme="minorHAnsi" w:cstheme="minorHAnsi"/>
                <w:bCs/>
                <w:sz w:val="24"/>
                <w:szCs w:val="24"/>
                <w:lang w:val="fr-BE"/>
              </w:rPr>
              <w:t>Dans l’attente d’un vaccin et d’un programme de vaccination généralisé, il est impératif de connaître :</w:t>
            </w:r>
          </w:p>
          <w:p w14:paraId="49EAB5B2" w14:textId="77777777" w:rsidR="008109A0" w:rsidRPr="00E046CD" w:rsidRDefault="008109A0" w:rsidP="008109A0">
            <w:pPr>
              <w:pStyle w:val="Tekstzonderopmaak1"/>
              <w:numPr>
                <w:ilvl w:val="0"/>
                <w:numId w:val="9"/>
              </w:numPr>
              <w:spacing w:line="300" w:lineRule="exact"/>
              <w:rPr>
                <w:rFonts w:asciiTheme="minorHAnsi" w:hAnsiTheme="minorHAnsi" w:cstheme="minorHAnsi"/>
                <w:bCs/>
                <w:sz w:val="24"/>
                <w:szCs w:val="24"/>
                <w:lang w:val="fr-BE"/>
              </w:rPr>
            </w:pPr>
            <w:r w:rsidRPr="00E046CD">
              <w:rPr>
                <w:rFonts w:asciiTheme="minorHAnsi" w:hAnsiTheme="minorHAnsi" w:cstheme="minorHAnsi"/>
                <w:bCs/>
                <w:sz w:val="24"/>
                <w:szCs w:val="24"/>
                <w:lang w:val="fr-BE"/>
              </w:rPr>
              <w:t>le statut Covid-19 des patients dès le début de la prise en charge</w:t>
            </w:r>
          </w:p>
          <w:p w14:paraId="4C495B6F" w14:textId="77777777" w:rsidR="008109A0" w:rsidRPr="00E046CD" w:rsidRDefault="008109A0" w:rsidP="008109A0">
            <w:pPr>
              <w:pStyle w:val="Tekstzonderopmaak1"/>
              <w:numPr>
                <w:ilvl w:val="0"/>
                <w:numId w:val="9"/>
              </w:numPr>
              <w:spacing w:line="300" w:lineRule="exact"/>
              <w:rPr>
                <w:rFonts w:asciiTheme="minorHAnsi" w:hAnsiTheme="minorHAnsi" w:cstheme="minorHAnsi"/>
                <w:bCs/>
                <w:sz w:val="24"/>
                <w:szCs w:val="24"/>
                <w:lang w:val="fr-BE"/>
              </w:rPr>
            </w:pPr>
            <w:r w:rsidRPr="00E046CD">
              <w:rPr>
                <w:rFonts w:asciiTheme="minorHAnsi" w:hAnsiTheme="minorHAnsi" w:cstheme="minorHAnsi"/>
                <w:bCs/>
                <w:sz w:val="24"/>
                <w:szCs w:val="24"/>
                <w:lang w:val="fr-BE"/>
              </w:rPr>
              <w:t>le statut et l’immunité des praticiens de l’art infirmier concernant le Covid-19</w:t>
            </w:r>
          </w:p>
          <w:p w14:paraId="35458F23" w14:textId="77777777" w:rsidR="008109A0" w:rsidRPr="00E046CD" w:rsidRDefault="008109A0" w:rsidP="008109A0">
            <w:pPr>
              <w:pStyle w:val="Tekstzonderopmaak1"/>
              <w:spacing w:line="300" w:lineRule="exact"/>
              <w:rPr>
                <w:rFonts w:asciiTheme="minorHAnsi" w:hAnsiTheme="minorHAnsi" w:cstheme="minorHAnsi"/>
                <w:bCs/>
                <w:sz w:val="24"/>
                <w:szCs w:val="24"/>
                <w:lang w:val="fr-BE"/>
              </w:rPr>
            </w:pPr>
          </w:p>
          <w:p w14:paraId="4890F513" w14:textId="77777777" w:rsidR="008109A0" w:rsidRPr="00E046CD" w:rsidRDefault="008109A0" w:rsidP="008109A0">
            <w:pPr>
              <w:pStyle w:val="Tekstzonderopmaak1"/>
              <w:spacing w:line="300" w:lineRule="exact"/>
              <w:rPr>
                <w:rFonts w:asciiTheme="minorHAnsi" w:hAnsiTheme="minorHAnsi" w:cstheme="minorHAnsi"/>
                <w:bCs/>
                <w:sz w:val="24"/>
                <w:szCs w:val="24"/>
                <w:lang w:val="fr-BE"/>
              </w:rPr>
            </w:pPr>
            <w:r w:rsidRPr="00E046CD">
              <w:rPr>
                <w:rFonts w:asciiTheme="minorHAnsi" w:hAnsiTheme="minorHAnsi" w:cstheme="minorHAnsi"/>
                <w:bCs/>
                <w:sz w:val="24"/>
                <w:szCs w:val="24"/>
                <w:lang w:val="fr-BE"/>
              </w:rPr>
              <w:t>Le programme de vaccination devra inclure les praticiens de l’art infirmier comme prioritaire afin de maintenir une capacité de disponibilité de ceux-ci pour assurer les prises en charge.</w:t>
            </w:r>
          </w:p>
          <w:p w14:paraId="7A41502A" w14:textId="7C16BF0D" w:rsidR="008109A0" w:rsidRPr="00E046CD" w:rsidRDefault="008109A0" w:rsidP="00D624AF">
            <w:pPr>
              <w:pStyle w:val="Tekstzonderopmaak1"/>
              <w:spacing w:line="300" w:lineRule="exact"/>
              <w:rPr>
                <w:rFonts w:asciiTheme="minorHAnsi" w:hAnsiTheme="minorHAnsi" w:cstheme="minorHAnsi"/>
                <w:bCs/>
                <w:sz w:val="24"/>
                <w:szCs w:val="24"/>
                <w:lang w:val="fr-BE"/>
              </w:rPr>
            </w:pPr>
          </w:p>
          <w:p w14:paraId="0FAC5E2C" w14:textId="77777777" w:rsidR="008109A0" w:rsidRPr="00E046CD" w:rsidRDefault="008109A0" w:rsidP="00D624AF">
            <w:pPr>
              <w:pStyle w:val="Tekstzonderopmaak1"/>
              <w:spacing w:line="300" w:lineRule="exact"/>
              <w:rPr>
                <w:rFonts w:asciiTheme="minorHAnsi" w:hAnsiTheme="minorHAnsi" w:cstheme="minorHAnsi"/>
                <w:bCs/>
                <w:sz w:val="24"/>
                <w:szCs w:val="24"/>
                <w:lang w:val="fr-BE"/>
              </w:rPr>
            </w:pPr>
          </w:p>
          <w:p w14:paraId="17BD66BF" w14:textId="77777777" w:rsidR="00A86712" w:rsidRPr="00E046CD" w:rsidRDefault="00A86712" w:rsidP="00A86712">
            <w:pPr>
              <w:suppressAutoHyphens/>
              <w:spacing w:line="300" w:lineRule="exact"/>
              <w:rPr>
                <w:b/>
                <w:sz w:val="24"/>
                <w:szCs w:val="24"/>
                <w:u w:val="single"/>
                <w:lang w:val="fr-BE"/>
              </w:rPr>
            </w:pPr>
            <w:r w:rsidRPr="00E046CD">
              <w:rPr>
                <w:b/>
                <w:sz w:val="24"/>
                <w:szCs w:val="24"/>
                <w:u w:val="single"/>
                <w:lang w:val="fr-BE"/>
              </w:rPr>
              <w:t xml:space="preserve">La disponibilité des praticiens de l’art infirmier </w:t>
            </w:r>
          </w:p>
          <w:p w14:paraId="581B6EDF" w14:textId="77777777" w:rsidR="00A86712" w:rsidRPr="00E046CD" w:rsidRDefault="00A86712" w:rsidP="00A86712">
            <w:pPr>
              <w:spacing w:line="300" w:lineRule="exact"/>
              <w:jc w:val="both"/>
              <w:rPr>
                <w:bCs/>
                <w:sz w:val="24"/>
                <w:szCs w:val="24"/>
                <w:lang w:val="fr-BE"/>
              </w:rPr>
            </w:pPr>
          </w:p>
          <w:p w14:paraId="2F7957C6" w14:textId="77777777" w:rsidR="00A86712" w:rsidRPr="00E046CD" w:rsidRDefault="00A86712" w:rsidP="00A86712">
            <w:pPr>
              <w:spacing w:line="300" w:lineRule="exact"/>
              <w:jc w:val="both"/>
              <w:rPr>
                <w:bCs/>
                <w:sz w:val="24"/>
                <w:szCs w:val="24"/>
                <w:lang w:val="fr-BE"/>
              </w:rPr>
            </w:pPr>
            <w:r w:rsidRPr="00E046CD">
              <w:rPr>
                <w:bCs/>
                <w:sz w:val="24"/>
                <w:szCs w:val="24"/>
                <w:lang w:val="fr-BE"/>
              </w:rPr>
              <w:t>La reprise de soins « habituels » doit être proportionnelle et tenir compte de la disponibilité et des compétences individuelles des praticiens de l’art infirmier.</w:t>
            </w:r>
          </w:p>
          <w:p w14:paraId="5D291CF2" w14:textId="77777777" w:rsidR="00A86712" w:rsidRPr="00E046CD" w:rsidRDefault="00A86712" w:rsidP="00A86712">
            <w:pPr>
              <w:spacing w:line="300" w:lineRule="exact"/>
              <w:jc w:val="both"/>
              <w:rPr>
                <w:bCs/>
                <w:sz w:val="24"/>
                <w:szCs w:val="24"/>
                <w:lang w:val="fr-BE"/>
              </w:rPr>
            </w:pPr>
          </w:p>
          <w:p w14:paraId="0D485DD6" w14:textId="77777777" w:rsidR="00A86712" w:rsidRPr="00E046CD" w:rsidRDefault="00A86712" w:rsidP="00A86712">
            <w:pPr>
              <w:spacing w:line="300" w:lineRule="exact"/>
              <w:jc w:val="both"/>
              <w:rPr>
                <w:bCs/>
                <w:sz w:val="24"/>
                <w:szCs w:val="24"/>
                <w:lang w:val="fr-BE"/>
              </w:rPr>
            </w:pPr>
            <w:r w:rsidRPr="00E046CD">
              <w:rPr>
                <w:bCs/>
                <w:sz w:val="24"/>
                <w:szCs w:val="24"/>
                <w:lang w:val="fr-BE"/>
              </w:rPr>
              <w:t>La disponibilité pour la reprise des soins « habituels » doit être évaluée au regard des prises en charge spécifiques des patients Covid-19.</w:t>
            </w:r>
          </w:p>
          <w:p w14:paraId="2C44A021" w14:textId="77777777" w:rsidR="00A86712" w:rsidRPr="00E046CD" w:rsidRDefault="00A86712" w:rsidP="00A86712">
            <w:pPr>
              <w:spacing w:line="300" w:lineRule="exact"/>
              <w:jc w:val="both"/>
              <w:rPr>
                <w:bCs/>
                <w:sz w:val="24"/>
                <w:szCs w:val="24"/>
                <w:lang w:val="fr-BE"/>
              </w:rPr>
            </w:pPr>
          </w:p>
          <w:p w14:paraId="5FBFCD1B" w14:textId="77777777" w:rsidR="00A86712" w:rsidRPr="00E046CD" w:rsidRDefault="00A86712" w:rsidP="00A86712">
            <w:pPr>
              <w:spacing w:line="300" w:lineRule="exact"/>
              <w:jc w:val="both"/>
              <w:rPr>
                <w:bCs/>
                <w:sz w:val="24"/>
                <w:szCs w:val="24"/>
                <w:lang w:val="fr-BE"/>
              </w:rPr>
            </w:pPr>
            <w:r w:rsidRPr="00E046CD">
              <w:rPr>
                <w:bCs/>
                <w:sz w:val="24"/>
                <w:szCs w:val="24"/>
                <w:lang w:val="fr-BE"/>
              </w:rPr>
              <w:t>Comme précisé dans l’étude du KCE « Dotation infirmière pour des soins (plus) sûrs dans les hôpitaux aigus » (KCE Report 325B, 30 janvier 2020), l’expertise des praticiens de l’art infirmier doit être utilisée pour les soins infirmiers. Les tâches non liées à ces soins doivent être effectuées par du personnel de soutien.</w:t>
            </w:r>
          </w:p>
          <w:p w14:paraId="5C2C6AB6" w14:textId="77777777" w:rsidR="00A86712" w:rsidRPr="00E046CD" w:rsidRDefault="00A86712" w:rsidP="00A86712">
            <w:pPr>
              <w:spacing w:line="300" w:lineRule="exact"/>
              <w:jc w:val="both"/>
              <w:rPr>
                <w:bCs/>
                <w:sz w:val="24"/>
                <w:szCs w:val="24"/>
                <w:lang w:val="fr-BE"/>
              </w:rPr>
            </w:pPr>
          </w:p>
          <w:p w14:paraId="1D89D0A2" w14:textId="77777777" w:rsidR="00A86712" w:rsidRPr="00E046CD" w:rsidRDefault="00A86712" w:rsidP="00A86712">
            <w:pPr>
              <w:spacing w:line="300" w:lineRule="exact"/>
              <w:jc w:val="both"/>
              <w:rPr>
                <w:bCs/>
                <w:sz w:val="24"/>
                <w:szCs w:val="24"/>
                <w:lang w:val="fr-BE"/>
              </w:rPr>
            </w:pPr>
          </w:p>
          <w:p w14:paraId="31C4D76D" w14:textId="77777777" w:rsidR="00A86712" w:rsidRPr="00E046CD" w:rsidRDefault="00A86712" w:rsidP="00A86712">
            <w:pPr>
              <w:spacing w:line="300" w:lineRule="exact"/>
              <w:jc w:val="both"/>
              <w:rPr>
                <w:bCs/>
                <w:sz w:val="24"/>
                <w:szCs w:val="24"/>
                <w:lang w:val="fr-BE"/>
              </w:rPr>
            </w:pPr>
          </w:p>
          <w:p w14:paraId="6A3D3378" w14:textId="77777777" w:rsidR="00BD6454" w:rsidRPr="00E046CD" w:rsidRDefault="00BD6454" w:rsidP="00D624AF">
            <w:pPr>
              <w:pStyle w:val="Tekstzonderopmaak1"/>
              <w:spacing w:line="300" w:lineRule="exact"/>
              <w:rPr>
                <w:rFonts w:asciiTheme="minorHAnsi" w:hAnsiTheme="minorHAnsi" w:cstheme="minorHAnsi"/>
                <w:bCs/>
                <w:sz w:val="24"/>
                <w:szCs w:val="24"/>
                <w:lang w:val="fr-BE"/>
              </w:rPr>
            </w:pPr>
          </w:p>
          <w:p w14:paraId="2FCDD28C" w14:textId="77777777" w:rsidR="00BD6454" w:rsidRPr="00E046CD" w:rsidRDefault="00BD6454" w:rsidP="00D624AF">
            <w:pPr>
              <w:jc w:val="both"/>
              <w:rPr>
                <w:rFonts w:cstheme="minorHAnsi"/>
                <w:b/>
                <w:bCs/>
                <w:sz w:val="24"/>
                <w:szCs w:val="24"/>
                <w:lang w:val="fr-BE"/>
              </w:rPr>
            </w:pPr>
            <w:r w:rsidRPr="00E046CD">
              <w:rPr>
                <w:rFonts w:cstheme="minorHAnsi"/>
                <w:b/>
                <w:bCs/>
                <w:sz w:val="24"/>
                <w:szCs w:val="24"/>
                <w:lang w:val="fr-BE"/>
              </w:rPr>
              <w:t>Prévoir des conditions strictes de  capacité de qualité disponible  pour la reprise des soins habituels :</w:t>
            </w:r>
          </w:p>
          <w:p w14:paraId="061317A9" w14:textId="77777777" w:rsidR="00BD6454" w:rsidRPr="00E046CD" w:rsidRDefault="00BD6454" w:rsidP="00D624AF">
            <w:pPr>
              <w:jc w:val="both"/>
              <w:rPr>
                <w:rFonts w:cstheme="minorHAnsi"/>
                <w:sz w:val="24"/>
                <w:szCs w:val="24"/>
                <w:lang w:val="fr-BE"/>
              </w:rPr>
            </w:pPr>
          </w:p>
          <w:p w14:paraId="257F56DC" w14:textId="77777777" w:rsidR="00BD6454" w:rsidRPr="00E046CD" w:rsidRDefault="00BD6454" w:rsidP="00BD6454">
            <w:pPr>
              <w:pStyle w:val="Paragraphedeliste"/>
              <w:numPr>
                <w:ilvl w:val="0"/>
                <w:numId w:val="4"/>
              </w:numPr>
              <w:jc w:val="both"/>
              <w:rPr>
                <w:rFonts w:cstheme="minorHAnsi"/>
                <w:sz w:val="24"/>
                <w:szCs w:val="24"/>
                <w:lang w:val="fr-BE"/>
              </w:rPr>
            </w:pPr>
            <w:r w:rsidRPr="00E046CD">
              <w:rPr>
                <w:rFonts w:cstheme="minorHAnsi"/>
                <w:sz w:val="24"/>
                <w:szCs w:val="24"/>
                <w:lang w:val="fr-BE"/>
              </w:rPr>
              <w:t xml:space="preserve">Afin de garantir que la vitesse de démarrage dans les différents établissements de soins soit proportionnelle, une capacité disponible suffisante (par exemple, de professionnels des soins (infirmiers), de </w:t>
            </w:r>
            <w:r w:rsidRPr="00E046CD">
              <w:rPr>
                <w:rFonts w:cstheme="minorHAnsi"/>
                <w:i/>
                <w:iCs/>
                <w:sz w:val="24"/>
                <w:szCs w:val="24"/>
                <w:u w:val="single"/>
                <w:lang w:val="fr-BE"/>
              </w:rPr>
              <w:t>matériel de protection de qualité</w:t>
            </w:r>
            <w:r w:rsidRPr="00E046CD">
              <w:rPr>
                <w:rFonts w:cstheme="minorHAnsi"/>
                <w:sz w:val="24"/>
                <w:szCs w:val="24"/>
                <w:lang w:val="fr-BE"/>
              </w:rPr>
              <w:t xml:space="preserve"> et de lits) doit rester en permanence réservée aux soins des patients COVID-19 dans les services critiques. Cette capacité disponible devrait être imposée par le gouvernement et répartie de manière égale entre tous les hôpitaux et établissements de soins. Un avis du Comité consultatif belge de bioéthique semble nécessaire à cet égard.</w:t>
            </w:r>
          </w:p>
          <w:p w14:paraId="2133ECB2" w14:textId="77777777" w:rsidR="00BD6454" w:rsidRPr="00E046CD" w:rsidRDefault="00BD6454" w:rsidP="00BD6454">
            <w:pPr>
              <w:pStyle w:val="Paragraphedeliste"/>
              <w:numPr>
                <w:ilvl w:val="0"/>
                <w:numId w:val="4"/>
              </w:numPr>
              <w:jc w:val="both"/>
              <w:rPr>
                <w:rFonts w:cstheme="minorHAnsi"/>
                <w:sz w:val="24"/>
                <w:szCs w:val="24"/>
                <w:lang w:val="fr-BE"/>
              </w:rPr>
            </w:pPr>
            <w:r w:rsidRPr="00E046CD">
              <w:rPr>
                <w:rFonts w:cstheme="minorHAnsi"/>
                <w:sz w:val="24"/>
                <w:szCs w:val="24"/>
                <w:lang w:val="fr-BE"/>
              </w:rPr>
              <w:t>Le service des soins infirmiers - le chef de nursing- doit être impliqué dès le début dans les discussions et les décisions concernant la reprise des soins habituels.</w:t>
            </w:r>
          </w:p>
          <w:p w14:paraId="600C3A09" w14:textId="77777777" w:rsidR="00BD6454" w:rsidRPr="00E046CD" w:rsidRDefault="00BD6454" w:rsidP="00BD6454">
            <w:pPr>
              <w:pStyle w:val="Paragraphedeliste"/>
              <w:numPr>
                <w:ilvl w:val="0"/>
                <w:numId w:val="4"/>
              </w:numPr>
              <w:jc w:val="both"/>
              <w:rPr>
                <w:rFonts w:cstheme="minorHAnsi"/>
                <w:sz w:val="24"/>
                <w:szCs w:val="24"/>
                <w:lang w:val="fr-BE"/>
              </w:rPr>
            </w:pPr>
            <w:r w:rsidRPr="00E046CD">
              <w:rPr>
                <w:rFonts w:cstheme="minorHAnsi"/>
                <w:sz w:val="24"/>
                <w:szCs w:val="24"/>
                <w:lang w:val="fr-BE"/>
              </w:rPr>
              <w:t>les patients COVID-19 se présentant dans les hôpitaux devraient également être répartis plus uniformément. Les hôpitaux de concentration ne sont pas envisageables pour les infirmiers en termes de risque d'épuisement et de perte éventuelle d'hypervigilance.</w:t>
            </w:r>
          </w:p>
          <w:p w14:paraId="501B4F26" w14:textId="77777777" w:rsidR="00BD6454" w:rsidRPr="00E046CD" w:rsidRDefault="00BD6454" w:rsidP="00D624AF">
            <w:pPr>
              <w:pStyle w:val="Paragraphedeliste"/>
              <w:ind w:left="360"/>
              <w:jc w:val="both"/>
              <w:rPr>
                <w:rFonts w:cstheme="minorHAnsi"/>
                <w:sz w:val="24"/>
                <w:szCs w:val="24"/>
                <w:lang w:val="fr-BE"/>
              </w:rPr>
            </w:pPr>
          </w:p>
          <w:p w14:paraId="7A001FC7" w14:textId="77777777" w:rsidR="001B02AF" w:rsidRPr="00E046CD" w:rsidRDefault="001B02AF" w:rsidP="001B02AF">
            <w:pPr>
              <w:suppressAutoHyphens/>
              <w:spacing w:line="300" w:lineRule="exact"/>
              <w:rPr>
                <w:b/>
                <w:sz w:val="24"/>
                <w:szCs w:val="24"/>
                <w:u w:val="single"/>
                <w:lang w:val="fr-BE"/>
              </w:rPr>
            </w:pPr>
            <w:r w:rsidRPr="00E046CD">
              <w:rPr>
                <w:b/>
                <w:sz w:val="24"/>
                <w:szCs w:val="24"/>
                <w:u w:val="single"/>
                <w:lang w:val="fr-BE"/>
              </w:rPr>
              <w:t>La compétence des praticiens de l’art infirmier disponibles</w:t>
            </w:r>
          </w:p>
          <w:p w14:paraId="71D0218E" w14:textId="77777777" w:rsidR="001B02AF" w:rsidRPr="00E046CD" w:rsidRDefault="001B02AF" w:rsidP="001B02AF">
            <w:pPr>
              <w:spacing w:line="300" w:lineRule="exact"/>
              <w:jc w:val="both"/>
              <w:rPr>
                <w:bCs/>
                <w:sz w:val="24"/>
                <w:szCs w:val="24"/>
                <w:lang w:val="fr-BE"/>
              </w:rPr>
            </w:pPr>
          </w:p>
          <w:p w14:paraId="58A445FC" w14:textId="77777777" w:rsidR="001B02AF" w:rsidRPr="00E046CD" w:rsidRDefault="001B02AF" w:rsidP="001B02AF">
            <w:pPr>
              <w:spacing w:line="300" w:lineRule="exact"/>
              <w:jc w:val="both"/>
              <w:rPr>
                <w:bCs/>
                <w:sz w:val="24"/>
                <w:szCs w:val="24"/>
                <w:lang w:val="fr-BE"/>
              </w:rPr>
            </w:pPr>
            <w:r w:rsidRPr="00E046CD">
              <w:rPr>
                <w:bCs/>
                <w:sz w:val="24"/>
                <w:szCs w:val="24"/>
                <w:lang w:val="fr-BE"/>
              </w:rPr>
              <w:t xml:space="preserve">L’expertise des différentes fonctions des praticiens de l’art infirmier ne peut être remplacée par une formation à court </w:t>
            </w:r>
            <w:r w:rsidRPr="00E046CD">
              <w:rPr>
                <w:bCs/>
                <w:sz w:val="24"/>
                <w:szCs w:val="24"/>
                <w:lang w:val="fr-BE"/>
              </w:rPr>
              <w:lastRenderedPageBreak/>
              <w:t>terme visant à accroître la disponibilité des infirmiers dans les différents secteurs ou services spécifiques (urgences, soins intensifs, …).</w:t>
            </w:r>
          </w:p>
          <w:p w14:paraId="311DC910" w14:textId="77777777" w:rsidR="001B02AF" w:rsidRPr="00E046CD" w:rsidRDefault="001B02AF" w:rsidP="001B02AF">
            <w:pPr>
              <w:spacing w:line="300" w:lineRule="exact"/>
              <w:jc w:val="both"/>
              <w:rPr>
                <w:bCs/>
                <w:sz w:val="24"/>
                <w:szCs w:val="24"/>
                <w:lang w:val="fr-BE"/>
              </w:rPr>
            </w:pPr>
          </w:p>
          <w:p w14:paraId="5EB72F98" w14:textId="77777777" w:rsidR="001B02AF" w:rsidRPr="00E046CD" w:rsidRDefault="001B02AF" w:rsidP="001B02AF">
            <w:pPr>
              <w:spacing w:line="300" w:lineRule="exact"/>
              <w:jc w:val="both"/>
              <w:rPr>
                <w:bCs/>
                <w:sz w:val="24"/>
                <w:szCs w:val="24"/>
                <w:lang w:val="fr-BE"/>
              </w:rPr>
            </w:pPr>
            <w:r w:rsidRPr="00E046CD">
              <w:rPr>
                <w:bCs/>
                <w:sz w:val="24"/>
                <w:szCs w:val="24"/>
                <w:lang w:val="fr-BE"/>
              </w:rPr>
              <w:t>Attribuer l’affectation des tâches en fonction de l’expertise spécifique est primordiale pour assurent des soins de qualité.</w:t>
            </w:r>
          </w:p>
          <w:p w14:paraId="34A9D0AE" w14:textId="77777777" w:rsidR="001B02AF" w:rsidRPr="00E046CD" w:rsidRDefault="001B02AF" w:rsidP="001B02AF">
            <w:pPr>
              <w:spacing w:line="300" w:lineRule="exact"/>
              <w:jc w:val="both"/>
              <w:rPr>
                <w:bCs/>
                <w:sz w:val="24"/>
                <w:szCs w:val="24"/>
                <w:lang w:val="fr-BE"/>
              </w:rPr>
            </w:pPr>
          </w:p>
          <w:p w14:paraId="42B84384" w14:textId="77777777" w:rsidR="00BD6454" w:rsidRPr="00E046CD" w:rsidRDefault="00BD6454" w:rsidP="00D624AF">
            <w:pPr>
              <w:jc w:val="both"/>
              <w:rPr>
                <w:rFonts w:cstheme="minorHAnsi"/>
                <w:sz w:val="24"/>
                <w:szCs w:val="24"/>
                <w:lang w:val="fr-BE"/>
              </w:rPr>
            </w:pPr>
          </w:p>
          <w:p w14:paraId="15E06B03" w14:textId="77777777" w:rsidR="00B8053C" w:rsidRPr="00E046CD" w:rsidRDefault="00B8053C" w:rsidP="00B8053C">
            <w:pPr>
              <w:jc w:val="both"/>
              <w:rPr>
                <w:rFonts w:cstheme="minorHAnsi"/>
                <w:b/>
                <w:bCs/>
                <w:sz w:val="24"/>
                <w:szCs w:val="24"/>
                <w:u w:val="single"/>
                <w:lang w:val="fr-BE"/>
              </w:rPr>
            </w:pPr>
            <w:r w:rsidRPr="00E046CD">
              <w:rPr>
                <w:rFonts w:cstheme="minorHAnsi"/>
                <w:b/>
                <w:bCs/>
                <w:sz w:val="24"/>
                <w:szCs w:val="24"/>
                <w:u w:val="single"/>
                <w:lang w:val="fr-BE"/>
              </w:rPr>
              <w:t>La prévention et le soutien physique et psychologique</w:t>
            </w:r>
          </w:p>
          <w:p w14:paraId="5D760A36" w14:textId="77777777" w:rsidR="00B8053C" w:rsidRPr="00E046CD" w:rsidRDefault="00B8053C" w:rsidP="00B8053C">
            <w:pPr>
              <w:jc w:val="both"/>
              <w:rPr>
                <w:rFonts w:cstheme="minorHAnsi"/>
                <w:b/>
                <w:bCs/>
                <w:sz w:val="24"/>
                <w:szCs w:val="24"/>
                <w:u w:val="single"/>
                <w:lang w:val="fr-BE"/>
              </w:rPr>
            </w:pPr>
          </w:p>
          <w:p w14:paraId="14729555" w14:textId="77777777" w:rsidR="00B8053C" w:rsidRPr="00E046CD" w:rsidRDefault="00B8053C" w:rsidP="00B8053C">
            <w:pPr>
              <w:jc w:val="both"/>
              <w:rPr>
                <w:rFonts w:cstheme="minorHAnsi"/>
                <w:sz w:val="24"/>
                <w:szCs w:val="24"/>
                <w:lang w:val="fr-BE"/>
              </w:rPr>
            </w:pPr>
            <w:r w:rsidRPr="00E046CD">
              <w:rPr>
                <w:rFonts w:cstheme="minorHAnsi"/>
                <w:sz w:val="24"/>
                <w:szCs w:val="24"/>
                <w:lang w:val="fr-BE"/>
              </w:rPr>
              <w:t>La prévention et le soutien physique et psychologique des praticiens de l’art infirmier doivent être pris en compte.</w:t>
            </w:r>
          </w:p>
          <w:p w14:paraId="0AD79DF2" w14:textId="77777777" w:rsidR="00B8053C" w:rsidRPr="00E046CD" w:rsidRDefault="00B8053C" w:rsidP="00B8053C">
            <w:pPr>
              <w:jc w:val="both"/>
              <w:rPr>
                <w:rFonts w:cstheme="minorHAnsi"/>
                <w:sz w:val="24"/>
                <w:szCs w:val="24"/>
                <w:lang w:val="fr-BE"/>
              </w:rPr>
            </w:pPr>
          </w:p>
          <w:p w14:paraId="0CD30C02" w14:textId="77777777" w:rsidR="00B8053C" w:rsidRPr="00E046CD" w:rsidRDefault="00B8053C" w:rsidP="00B8053C">
            <w:pPr>
              <w:jc w:val="both"/>
              <w:rPr>
                <w:rFonts w:cstheme="minorHAnsi"/>
                <w:sz w:val="24"/>
                <w:szCs w:val="24"/>
                <w:lang w:val="fr-BE"/>
              </w:rPr>
            </w:pPr>
            <w:r w:rsidRPr="00E046CD">
              <w:rPr>
                <w:rFonts w:cstheme="minorHAnsi"/>
                <w:sz w:val="24"/>
                <w:szCs w:val="24"/>
                <w:lang w:val="fr-BE"/>
              </w:rPr>
              <w:t xml:space="preserve">Des moyens concrets doivent être mis en place pour tous les praticiens de l’art infirmier </w:t>
            </w:r>
            <w:proofErr w:type="spellStart"/>
            <w:r w:rsidRPr="00E046CD">
              <w:rPr>
                <w:rFonts w:cstheme="minorHAnsi"/>
                <w:sz w:val="24"/>
                <w:szCs w:val="24"/>
                <w:lang w:val="fr-BE"/>
              </w:rPr>
              <w:t>quelque</w:t>
            </w:r>
            <w:proofErr w:type="spellEnd"/>
            <w:r w:rsidRPr="00E046CD">
              <w:rPr>
                <w:rFonts w:cstheme="minorHAnsi"/>
                <w:sz w:val="24"/>
                <w:szCs w:val="24"/>
                <w:lang w:val="fr-BE"/>
              </w:rPr>
              <w:t xml:space="preserve"> soit le secteur dans lequel ils exercent.</w:t>
            </w:r>
          </w:p>
          <w:p w14:paraId="178059F5" w14:textId="77777777" w:rsidR="00B8053C" w:rsidRPr="00E046CD" w:rsidRDefault="00B8053C" w:rsidP="00B8053C">
            <w:pPr>
              <w:jc w:val="both"/>
              <w:rPr>
                <w:rFonts w:cstheme="minorHAnsi"/>
                <w:sz w:val="24"/>
                <w:szCs w:val="24"/>
                <w:lang w:val="fr-BE"/>
              </w:rPr>
            </w:pPr>
          </w:p>
          <w:p w14:paraId="3207CC72" w14:textId="77777777" w:rsidR="00B8053C" w:rsidRPr="00E046CD" w:rsidRDefault="00B8053C" w:rsidP="00B8053C">
            <w:pPr>
              <w:jc w:val="both"/>
              <w:rPr>
                <w:rFonts w:cstheme="minorHAnsi"/>
                <w:sz w:val="24"/>
                <w:szCs w:val="24"/>
                <w:lang w:val="fr-BE"/>
              </w:rPr>
            </w:pPr>
            <w:r w:rsidRPr="00E046CD">
              <w:rPr>
                <w:rFonts w:cstheme="minorHAnsi"/>
                <w:sz w:val="24"/>
                <w:szCs w:val="24"/>
                <w:lang w:val="fr-BE"/>
              </w:rPr>
              <w:t>La transition d’un retour à la normale doit se préparer avec un accompagnement des praticiens de l’art infirmier et des responsables d’équipe.</w:t>
            </w:r>
          </w:p>
          <w:p w14:paraId="703AECFB" w14:textId="77777777" w:rsidR="00B8053C" w:rsidRPr="00E046CD" w:rsidRDefault="00B8053C" w:rsidP="00B8053C">
            <w:pPr>
              <w:jc w:val="both"/>
              <w:rPr>
                <w:rFonts w:cstheme="minorHAnsi"/>
                <w:sz w:val="24"/>
                <w:szCs w:val="24"/>
                <w:lang w:val="fr-BE"/>
              </w:rPr>
            </w:pPr>
          </w:p>
          <w:p w14:paraId="1FA24289" w14:textId="77777777" w:rsidR="00B8053C" w:rsidRPr="00E046CD" w:rsidRDefault="00B8053C" w:rsidP="00B8053C">
            <w:pPr>
              <w:jc w:val="both"/>
              <w:rPr>
                <w:rFonts w:cstheme="minorHAnsi"/>
                <w:sz w:val="24"/>
                <w:szCs w:val="24"/>
                <w:lang w:val="fr-BE"/>
              </w:rPr>
            </w:pPr>
          </w:p>
          <w:p w14:paraId="2EDF443B" w14:textId="77777777" w:rsidR="00B8053C" w:rsidRPr="00E046CD" w:rsidRDefault="00B8053C" w:rsidP="00B8053C">
            <w:pPr>
              <w:jc w:val="both"/>
              <w:rPr>
                <w:rFonts w:cstheme="minorHAnsi"/>
                <w:b/>
                <w:bCs/>
                <w:sz w:val="24"/>
                <w:szCs w:val="24"/>
                <w:u w:val="single"/>
                <w:lang w:val="fr-BE"/>
              </w:rPr>
            </w:pPr>
            <w:r w:rsidRPr="00E046CD">
              <w:rPr>
                <w:rFonts w:cstheme="minorHAnsi"/>
                <w:b/>
                <w:bCs/>
                <w:sz w:val="24"/>
                <w:szCs w:val="24"/>
                <w:u w:val="single"/>
                <w:lang w:val="fr-BE"/>
              </w:rPr>
              <w:t>Le droit de repos et de congés pour chaque praticien de l’art infirmier</w:t>
            </w:r>
          </w:p>
          <w:p w14:paraId="464969B1" w14:textId="77777777" w:rsidR="00B8053C" w:rsidRPr="00E046CD" w:rsidRDefault="00B8053C" w:rsidP="00B8053C">
            <w:pPr>
              <w:jc w:val="both"/>
              <w:rPr>
                <w:rFonts w:cstheme="minorHAnsi"/>
                <w:b/>
                <w:bCs/>
                <w:sz w:val="24"/>
                <w:szCs w:val="24"/>
                <w:u w:val="single"/>
                <w:lang w:val="fr-BE"/>
              </w:rPr>
            </w:pPr>
          </w:p>
          <w:p w14:paraId="0968987A" w14:textId="77777777" w:rsidR="00B8053C" w:rsidRPr="00E046CD" w:rsidRDefault="00B8053C" w:rsidP="00B8053C">
            <w:pPr>
              <w:jc w:val="both"/>
              <w:rPr>
                <w:rFonts w:cstheme="minorHAnsi"/>
                <w:sz w:val="24"/>
                <w:szCs w:val="24"/>
                <w:lang w:val="fr-BE"/>
              </w:rPr>
            </w:pPr>
            <w:r w:rsidRPr="00E046CD">
              <w:rPr>
                <w:rFonts w:cstheme="minorHAnsi"/>
                <w:sz w:val="24"/>
                <w:szCs w:val="24"/>
                <w:lang w:val="fr-BE"/>
              </w:rPr>
              <w:t>Depuis mi-mars 2020, les praticiens de l’art infirmiers sont sous-tension physiquement et psychologiquement. A cela, s’ajoute pour bon nombre une augmentation des temps de travail.</w:t>
            </w:r>
          </w:p>
          <w:p w14:paraId="0CAE2663" w14:textId="77777777" w:rsidR="00B8053C" w:rsidRPr="00E046CD" w:rsidRDefault="00B8053C" w:rsidP="00B8053C">
            <w:pPr>
              <w:jc w:val="both"/>
              <w:rPr>
                <w:rFonts w:cstheme="minorHAnsi"/>
                <w:sz w:val="24"/>
                <w:szCs w:val="24"/>
                <w:lang w:val="fr-BE"/>
              </w:rPr>
            </w:pPr>
          </w:p>
          <w:p w14:paraId="100361EF" w14:textId="77777777" w:rsidR="00B8053C" w:rsidRPr="00E046CD" w:rsidRDefault="00B8053C" w:rsidP="00B8053C">
            <w:pPr>
              <w:jc w:val="both"/>
              <w:rPr>
                <w:rFonts w:cstheme="minorHAnsi"/>
                <w:sz w:val="24"/>
                <w:szCs w:val="24"/>
                <w:lang w:val="fr-BE"/>
              </w:rPr>
            </w:pPr>
            <w:r w:rsidRPr="00E046CD">
              <w:rPr>
                <w:rFonts w:cstheme="minorHAnsi"/>
                <w:sz w:val="24"/>
                <w:szCs w:val="24"/>
                <w:lang w:val="fr-BE"/>
              </w:rPr>
              <w:t>La crise sanitaire que nous vivons n’est pas en phase de se terminer.</w:t>
            </w:r>
          </w:p>
          <w:p w14:paraId="6CD0C99D" w14:textId="77777777" w:rsidR="00B8053C" w:rsidRPr="00E046CD" w:rsidRDefault="00B8053C" w:rsidP="00B8053C">
            <w:pPr>
              <w:jc w:val="both"/>
              <w:rPr>
                <w:rFonts w:cstheme="minorHAnsi"/>
                <w:sz w:val="24"/>
                <w:szCs w:val="24"/>
                <w:lang w:val="fr-BE"/>
              </w:rPr>
            </w:pPr>
          </w:p>
          <w:p w14:paraId="20D38A4B" w14:textId="0557C840" w:rsidR="00B8053C" w:rsidRPr="00E046CD" w:rsidRDefault="00B8053C" w:rsidP="00B8053C">
            <w:pPr>
              <w:jc w:val="both"/>
              <w:rPr>
                <w:rFonts w:cstheme="minorHAnsi"/>
                <w:sz w:val="24"/>
                <w:szCs w:val="24"/>
                <w:lang w:val="fr-BE"/>
              </w:rPr>
            </w:pPr>
            <w:r w:rsidRPr="00E046CD">
              <w:rPr>
                <w:rFonts w:cstheme="minorHAnsi"/>
                <w:sz w:val="24"/>
                <w:szCs w:val="24"/>
                <w:lang w:val="fr-BE"/>
              </w:rPr>
              <w:t xml:space="preserve">Il est impératif de garantir un temps de repos et les congés (demandés et </w:t>
            </w:r>
            <w:r w:rsidRPr="00E046CD">
              <w:rPr>
                <w:rFonts w:cstheme="minorHAnsi"/>
                <w:sz w:val="24"/>
                <w:szCs w:val="24"/>
                <w:lang w:val="fr-BE"/>
              </w:rPr>
              <w:lastRenderedPageBreak/>
              <w:t>approuvés) pour chaque praticien de l’art infirmier.</w:t>
            </w:r>
          </w:p>
          <w:p w14:paraId="13A9E1F2" w14:textId="774DB835" w:rsidR="007F3165" w:rsidRPr="00E046CD" w:rsidRDefault="007F3165" w:rsidP="00B8053C">
            <w:pPr>
              <w:jc w:val="both"/>
              <w:rPr>
                <w:rFonts w:cstheme="minorHAnsi"/>
                <w:sz w:val="24"/>
                <w:szCs w:val="24"/>
                <w:lang w:val="fr-BE"/>
              </w:rPr>
            </w:pPr>
          </w:p>
          <w:p w14:paraId="7BA0CB67" w14:textId="77777777" w:rsidR="007F3165" w:rsidRPr="00E046CD" w:rsidRDefault="007F3165" w:rsidP="00B8053C">
            <w:pPr>
              <w:jc w:val="both"/>
              <w:rPr>
                <w:rFonts w:cstheme="minorHAnsi"/>
                <w:sz w:val="24"/>
                <w:szCs w:val="24"/>
                <w:lang w:val="fr-BE"/>
              </w:rPr>
            </w:pPr>
          </w:p>
          <w:p w14:paraId="2529544B" w14:textId="62A81BE3" w:rsidR="007F3165" w:rsidRPr="00E046CD" w:rsidRDefault="007F3165" w:rsidP="007F3165">
            <w:pPr>
              <w:jc w:val="both"/>
              <w:rPr>
                <w:rFonts w:cstheme="minorHAnsi"/>
                <w:b/>
                <w:bCs/>
                <w:sz w:val="24"/>
                <w:szCs w:val="24"/>
                <w:u w:val="single"/>
                <w:lang w:val="fr-BE"/>
              </w:rPr>
            </w:pPr>
            <w:r w:rsidRPr="00E046CD">
              <w:rPr>
                <w:rFonts w:cstheme="minorHAnsi"/>
                <w:b/>
                <w:bCs/>
                <w:sz w:val="24"/>
                <w:szCs w:val="24"/>
                <w:u w:val="single"/>
                <w:lang w:val="fr-BE"/>
              </w:rPr>
              <w:t>Les hôpitaux psychiatriques</w:t>
            </w:r>
          </w:p>
          <w:p w14:paraId="6642BBD7" w14:textId="77777777" w:rsidR="007F3165" w:rsidRPr="00E046CD" w:rsidRDefault="007F3165" w:rsidP="007F3165">
            <w:pPr>
              <w:jc w:val="both"/>
              <w:rPr>
                <w:rFonts w:cstheme="minorHAnsi"/>
                <w:b/>
                <w:bCs/>
                <w:sz w:val="24"/>
                <w:szCs w:val="24"/>
                <w:u w:val="single"/>
                <w:lang w:val="fr-BE"/>
              </w:rPr>
            </w:pPr>
          </w:p>
          <w:p w14:paraId="3D938309" w14:textId="3EAF73E8" w:rsidR="007F3165" w:rsidRPr="00E046CD" w:rsidRDefault="007F3165" w:rsidP="007F3165">
            <w:pPr>
              <w:jc w:val="both"/>
              <w:rPr>
                <w:rFonts w:cstheme="minorHAnsi"/>
                <w:sz w:val="24"/>
                <w:szCs w:val="24"/>
                <w:lang w:val="fr-BE"/>
              </w:rPr>
            </w:pPr>
            <w:r w:rsidRPr="00E046CD">
              <w:rPr>
                <w:rFonts w:cstheme="minorHAnsi"/>
                <w:sz w:val="24"/>
                <w:szCs w:val="24"/>
                <w:lang w:val="fr-BE"/>
              </w:rPr>
              <w:t>Les connaissances et l'expertise en matière d'hygiène hospitalière et de soins somatiques devraient être étendues aux hôpitaux psychiatriques.</w:t>
            </w:r>
          </w:p>
          <w:p w14:paraId="4C67D2B3" w14:textId="77777777" w:rsidR="007F3165" w:rsidRPr="00E046CD" w:rsidRDefault="007F3165" w:rsidP="007F3165">
            <w:pPr>
              <w:jc w:val="both"/>
              <w:rPr>
                <w:rFonts w:cstheme="minorHAnsi"/>
                <w:sz w:val="24"/>
                <w:szCs w:val="24"/>
                <w:lang w:val="fr-BE"/>
              </w:rPr>
            </w:pPr>
          </w:p>
          <w:p w14:paraId="6E6D1544" w14:textId="76DE6223" w:rsidR="00B8053C" w:rsidRPr="00E046CD" w:rsidRDefault="007F3165" w:rsidP="007F3165">
            <w:pPr>
              <w:jc w:val="both"/>
              <w:rPr>
                <w:rFonts w:cstheme="minorHAnsi"/>
                <w:sz w:val="24"/>
                <w:szCs w:val="24"/>
                <w:lang w:val="fr-BE"/>
              </w:rPr>
            </w:pPr>
            <w:r w:rsidRPr="00E046CD">
              <w:rPr>
                <w:rFonts w:cstheme="minorHAnsi"/>
                <w:sz w:val="24"/>
                <w:szCs w:val="24"/>
                <w:lang w:val="fr-BE"/>
              </w:rPr>
              <w:t>Le manque ou l'absence d'équipements de protection est également très préoccupant. Compte tenu de la spécificité de cette population de patients, on s'attend à une forte augmentation du nombre d'infections après la levée du confinement.</w:t>
            </w:r>
          </w:p>
          <w:p w14:paraId="69D5D07B" w14:textId="77777777" w:rsidR="00B8053C" w:rsidRPr="00E046CD" w:rsidRDefault="00B8053C" w:rsidP="00B8053C">
            <w:pPr>
              <w:jc w:val="both"/>
              <w:rPr>
                <w:rFonts w:cstheme="minorHAnsi"/>
                <w:sz w:val="24"/>
                <w:szCs w:val="24"/>
                <w:lang w:val="fr-BE"/>
              </w:rPr>
            </w:pPr>
          </w:p>
          <w:p w14:paraId="4AABE569" w14:textId="77777777" w:rsidR="00B8053C" w:rsidRPr="00E046CD" w:rsidRDefault="00B8053C" w:rsidP="00B8053C">
            <w:pPr>
              <w:jc w:val="both"/>
              <w:rPr>
                <w:rFonts w:cstheme="minorHAnsi"/>
                <w:b/>
                <w:bCs/>
                <w:sz w:val="24"/>
                <w:szCs w:val="24"/>
                <w:u w:val="single"/>
                <w:lang w:val="fr-BE"/>
              </w:rPr>
            </w:pPr>
            <w:r w:rsidRPr="00E046CD">
              <w:rPr>
                <w:rFonts w:cstheme="minorHAnsi"/>
                <w:b/>
                <w:bCs/>
                <w:sz w:val="24"/>
                <w:szCs w:val="24"/>
                <w:u w:val="single"/>
                <w:lang w:val="fr-BE"/>
              </w:rPr>
              <w:t>Le soutien financier</w:t>
            </w:r>
          </w:p>
          <w:p w14:paraId="3F8CC81C" w14:textId="77777777" w:rsidR="00B8053C" w:rsidRPr="00E046CD" w:rsidRDefault="00B8053C" w:rsidP="00B8053C">
            <w:pPr>
              <w:jc w:val="both"/>
              <w:rPr>
                <w:rFonts w:cstheme="minorHAnsi"/>
                <w:sz w:val="24"/>
                <w:szCs w:val="24"/>
                <w:lang w:val="fr-BE"/>
              </w:rPr>
            </w:pPr>
          </w:p>
          <w:p w14:paraId="16E5A148" w14:textId="77777777" w:rsidR="00B8053C" w:rsidRPr="00E046CD" w:rsidRDefault="00B8053C" w:rsidP="00B8053C">
            <w:pPr>
              <w:jc w:val="both"/>
              <w:rPr>
                <w:rFonts w:cstheme="minorHAnsi"/>
                <w:sz w:val="24"/>
                <w:szCs w:val="24"/>
                <w:lang w:val="fr-BE"/>
              </w:rPr>
            </w:pPr>
            <w:r w:rsidRPr="00E046CD">
              <w:rPr>
                <w:rFonts w:cstheme="minorHAnsi"/>
                <w:sz w:val="24"/>
                <w:szCs w:val="24"/>
                <w:lang w:val="fr-BE"/>
              </w:rPr>
              <w:t>La crise sanitaire Covid-19 a engendré d’une part un coût supplémentaire pour l’équipement de protection individuelle et d’autre part une diminution de l’activité dans les différents secteurs.</w:t>
            </w:r>
          </w:p>
          <w:p w14:paraId="02690919" w14:textId="77777777" w:rsidR="00B8053C" w:rsidRPr="00E046CD" w:rsidRDefault="00B8053C" w:rsidP="00B8053C">
            <w:pPr>
              <w:jc w:val="both"/>
              <w:rPr>
                <w:rFonts w:cstheme="minorHAnsi"/>
                <w:sz w:val="24"/>
                <w:szCs w:val="24"/>
                <w:lang w:val="fr-BE"/>
              </w:rPr>
            </w:pPr>
          </w:p>
          <w:p w14:paraId="128EB191" w14:textId="77777777" w:rsidR="00B8053C" w:rsidRPr="00E046CD" w:rsidRDefault="00B8053C" w:rsidP="00B8053C">
            <w:pPr>
              <w:jc w:val="both"/>
              <w:rPr>
                <w:rFonts w:cstheme="minorHAnsi"/>
                <w:sz w:val="24"/>
                <w:szCs w:val="24"/>
                <w:lang w:val="fr-BE"/>
              </w:rPr>
            </w:pPr>
            <w:r w:rsidRPr="00E046CD">
              <w:rPr>
                <w:rFonts w:cstheme="minorHAnsi"/>
                <w:sz w:val="24"/>
                <w:szCs w:val="24"/>
                <w:lang w:val="fr-BE"/>
              </w:rPr>
              <w:t>Pour chaque secteur, un soutien financier est impératif tant pour l’équipement de protection individuelle que pour la baisse de l’activité.</w:t>
            </w:r>
          </w:p>
          <w:p w14:paraId="073EC4F9" w14:textId="77777777" w:rsidR="00B8053C" w:rsidRPr="00E046CD" w:rsidRDefault="00B8053C" w:rsidP="00B8053C">
            <w:pPr>
              <w:jc w:val="both"/>
              <w:rPr>
                <w:rFonts w:cstheme="minorHAnsi"/>
                <w:sz w:val="24"/>
                <w:szCs w:val="24"/>
                <w:lang w:val="fr-BE"/>
              </w:rPr>
            </w:pPr>
          </w:p>
          <w:p w14:paraId="0E173EE8" w14:textId="77777777" w:rsidR="00B8053C" w:rsidRPr="00E046CD" w:rsidRDefault="00B8053C" w:rsidP="00B8053C">
            <w:pPr>
              <w:jc w:val="both"/>
              <w:rPr>
                <w:rFonts w:cstheme="minorHAnsi"/>
                <w:sz w:val="24"/>
                <w:szCs w:val="24"/>
                <w:lang w:val="fr-BE"/>
              </w:rPr>
            </w:pPr>
            <w:r w:rsidRPr="00E046CD">
              <w:rPr>
                <w:rFonts w:cstheme="minorHAnsi"/>
                <w:sz w:val="24"/>
                <w:szCs w:val="24"/>
                <w:lang w:val="fr-BE"/>
              </w:rPr>
              <w:t>Sans ce soutien financier, le système de santé actuel sera instable à la sortie de la crise.</w:t>
            </w:r>
          </w:p>
          <w:p w14:paraId="2CD4F178" w14:textId="77777777" w:rsidR="00B8053C" w:rsidRPr="00E046CD" w:rsidRDefault="00B8053C" w:rsidP="00B8053C">
            <w:pPr>
              <w:jc w:val="both"/>
              <w:rPr>
                <w:rFonts w:cstheme="minorHAnsi"/>
                <w:sz w:val="24"/>
                <w:szCs w:val="24"/>
                <w:lang w:val="fr-BE"/>
              </w:rPr>
            </w:pPr>
          </w:p>
          <w:p w14:paraId="0040625D" w14:textId="77777777" w:rsidR="00B8053C" w:rsidRPr="00E046CD" w:rsidRDefault="00B8053C" w:rsidP="00B8053C">
            <w:pPr>
              <w:jc w:val="both"/>
              <w:rPr>
                <w:rFonts w:cstheme="minorHAnsi"/>
                <w:sz w:val="24"/>
                <w:szCs w:val="24"/>
                <w:lang w:val="fr-BE"/>
              </w:rPr>
            </w:pPr>
          </w:p>
          <w:p w14:paraId="5EC81837" w14:textId="77777777" w:rsidR="00BD6454" w:rsidRPr="00E046CD" w:rsidRDefault="00BD6454" w:rsidP="00D624AF">
            <w:pPr>
              <w:pStyle w:val="Tekstzonderopmaak1"/>
              <w:spacing w:line="300" w:lineRule="exact"/>
              <w:rPr>
                <w:rFonts w:asciiTheme="minorHAnsi" w:hAnsiTheme="minorHAnsi" w:cstheme="minorHAnsi"/>
                <w:bCs/>
                <w:sz w:val="24"/>
                <w:szCs w:val="24"/>
                <w:lang w:val="fr-BE"/>
              </w:rPr>
            </w:pPr>
            <w:r w:rsidRPr="00E046CD">
              <w:rPr>
                <w:rFonts w:asciiTheme="minorHAnsi" w:hAnsiTheme="minorHAnsi" w:cstheme="minorHAnsi"/>
                <w:b/>
                <w:bCs/>
                <w:sz w:val="24"/>
                <w:szCs w:val="24"/>
                <w:lang w:val="fr-BE"/>
              </w:rPr>
              <w:t xml:space="preserve">Mise en place d’un débriefing après la crise COVID </w:t>
            </w:r>
            <w:r w:rsidRPr="00E046CD">
              <w:rPr>
                <w:rFonts w:asciiTheme="minorHAnsi" w:hAnsiTheme="minorHAnsi" w:cstheme="minorHAnsi"/>
                <w:bCs/>
                <w:sz w:val="24"/>
                <w:szCs w:val="24"/>
                <w:lang w:val="fr-BE"/>
              </w:rPr>
              <w:t xml:space="preserve">, tout en incluant les praticiens de l’art infirmier. Pour l’avenir, le COVID-19 ou autres pandémies doivent faire partie de notre système de santé. Il est impératif de s’y préparer au mieux afin de prodiguer des </w:t>
            </w:r>
            <w:r w:rsidRPr="00E046CD">
              <w:rPr>
                <w:rFonts w:asciiTheme="minorHAnsi" w:hAnsiTheme="minorHAnsi" w:cstheme="minorHAnsi"/>
                <w:bCs/>
                <w:sz w:val="24"/>
                <w:szCs w:val="24"/>
                <w:lang w:val="fr-BE"/>
              </w:rPr>
              <w:lastRenderedPageBreak/>
              <w:t>soins de qualité. Cela nécessite une vision claire à long terme concernant notamment :</w:t>
            </w:r>
          </w:p>
          <w:p w14:paraId="3D55E94C" w14:textId="77777777" w:rsidR="00BD6454" w:rsidRPr="00E046CD" w:rsidRDefault="00BD6454" w:rsidP="00D624AF">
            <w:pPr>
              <w:pStyle w:val="Default"/>
              <w:jc w:val="both"/>
              <w:rPr>
                <w:rFonts w:asciiTheme="minorHAnsi" w:hAnsiTheme="minorHAnsi" w:cstheme="minorHAnsi"/>
                <w:color w:val="auto"/>
                <w:lang w:val="fr-BE"/>
              </w:rPr>
            </w:pPr>
          </w:p>
          <w:p w14:paraId="23E3D0FE" w14:textId="77777777" w:rsidR="00BD6454" w:rsidRPr="00E046CD" w:rsidRDefault="00BD6454" w:rsidP="00BD6454">
            <w:pPr>
              <w:pStyle w:val="Default"/>
              <w:numPr>
                <w:ilvl w:val="0"/>
                <w:numId w:val="3"/>
              </w:numPr>
              <w:spacing w:after="53"/>
              <w:jc w:val="both"/>
              <w:rPr>
                <w:rFonts w:asciiTheme="minorHAnsi" w:hAnsiTheme="minorHAnsi" w:cstheme="minorHAnsi"/>
                <w:color w:val="auto"/>
                <w:lang w:val="fr-BE"/>
              </w:rPr>
            </w:pPr>
            <w:r w:rsidRPr="00E046CD">
              <w:rPr>
                <w:rFonts w:asciiTheme="minorHAnsi" w:hAnsiTheme="minorHAnsi" w:cstheme="minorHAnsi"/>
                <w:color w:val="auto"/>
                <w:lang w:val="fr-BE"/>
              </w:rPr>
              <w:t xml:space="preserve">la formation et la compétences des praticiens de l’art infirmier : formation adéquate et de pointe, différenciation de fonction </w:t>
            </w:r>
          </w:p>
          <w:p w14:paraId="75D56594" w14:textId="77777777" w:rsidR="00BD6454" w:rsidRPr="00E046CD" w:rsidRDefault="00BD6454" w:rsidP="00BD6454">
            <w:pPr>
              <w:pStyle w:val="Paragraphedeliste"/>
              <w:numPr>
                <w:ilvl w:val="0"/>
                <w:numId w:val="3"/>
              </w:numPr>
              <w:autoSpaceDE w:val="0"/>
              <w:autoSpaceDN w:val="0"/>
              <w:adjustRightInd w:val="0"/>
              <w:jc w:val="both"/>
              <w:rPr>
                <w:rFonts w:cstheme="minorHAnsi"/>
                <w:sz w:val="24"/>
                <w:szCs w:val="24"/>
                <w:lang w:val="fr-BE"/>
              </w:rPr>
            </w:pPr>
            <w:r w:rsidRPr="00E046CD">
              <w:rPr>
                <w:rFonts w:cstheme="minorHAnsi"/>
                <w:sz w:val="24"/>
                <w:szCs w:val="24"/>
                <w:lang w:val="fr-BE"/>
              </w:rPr>
              <w:t xml:space="preserve">le cadastre des infirmiers (tous secteurs confondus) </w:t>
            </w:r>
          </w:p>
          <w:p w14:paraId="16A6DFA5" w14:textId="77777777" w:rsidR="00BD6454" w:rsidRPr="00E046CD" w:rsidRDefault="00BD6454" w:rsidP="00BD6454">
            <w:pPr>
              <w:pStyle w:val="Default"/>
              <w:numPr>
                <w:ilvl w:val="0"/>
                <w:numId w:val="3"/>
              </w:numPr>
              <w:spacing w:after="53"/>
              <w:jc w:val="both"/>
              <w:rPr>
                <w:rFonts w:asciiTheme="minorHAnsi" w:hAnsiTheme="minorHAnsi" w:cstheme="minorHAnsi"/>
                <w:color w:val="auto"/>
                <w:lang w:val="fr-BE"/>
              </w:rPr>
            </w:pPr>
            <w:r w:rsidRPr="00E046CD">
              <w:rPr>
                <w:rFonts w:asciiTheme="minorHAnsi" w:hAnsiTheme="minorHAnsi" w:cstheme="minorHAnsi"/>
                <w:color w:val="auto"/>
                <w:lang w:val="fr-BE"/>
              </w:rPr>
              <w:t xml:space="preserve">la disponibilité du matériel de pointe (respirateur, ECMO, …) pour la formation de base des infirmiers </w:t>
            </w:r>
          </w:p>
          <w:p w14:paraId="1ADE809B" w14:textId="77777777" w:rsidR="00BD6454" w:rsidRPr="00E046CD" w:rsidRDefault="00BD6454" w:rsidP="00BD6454">
            <w:pPr>
              <w:pStyle w:val="Default"/>
              <w:numPr>
                <w:ilvl w:val="0"/>
                <w:numId w:val="3"/>
              </w:numPr>
              <w:spacing w:after="53"/>
              <w:jc w:val="both"/>
              <w:rPr>
                <w:rFonts w:asciiTheme="minorHAnsi" w:hAnsiTheme="minorHAnsi" w:cstheme="minorHAnsi"/>
                <w:u w:val="single"/>
                <w:lang w:val="fr-BE"/>
              </w:rPr>
            </w:pPr>
            <w:r w:rsidRPr="00E046CD">
              <w:rPr>
                <w:rFonts w:asciiTheme="minorHAnsi" w:hAnsiTheme="minorHAnsi" w:cstheme="minorHAnsi"/>
                <w:color w:val="auto"/>
                <w:lang w:val="fr-BE"/>
              </w:rPr>
              <w:t>la disponibilité et la distribution du matériel de protection.</w:t>
            </w:r>
          </w:p>
          <w:p w14:paraId="64F86E9B" w14:textId="1EF154EF" w:rsidR="00BD6454" w:rsidRPr="00E046CD" w:rsidRDefault="00BD6454" w:rsidP="00BD6454">
            <w:pPr>
              <w:pStyle w:val="Default"/>
              <w:spacing w:after="53"/>
              <w:jc w:val="both"/>
              <w:rPr>
                <w:rFonts w:asciiTheme="minorHAnsi" w:hAnsiTheme="minorHAnsi" w:cstheme="minorHAnsi"/>
                <w:b/>
                <w:bCs/>
                <w:u w:val="single"/>
                <w:lang w:val="fr-BE"/>
              </w:rPr>
            </w:pPr>
          </w:p>
          <w:p w14:paraId="29B82845" w14:textId="642FBE63" w:rsidR="00BD6454" w:rsidRPr="00E046CD" w:rsidRDefault="00BD6454" w:rsidP="00E046CD">
            <w:pPr>
              <w:pStyle w:val="Default"/>
              <w:spacing w:after="53"/>
              <w:jc w:val="both"/>
              <w:rPr>
                <w:rFonts w:asciiTheme="minorHAnsi" w:hAnsiTheme="minorHAnsi" w:cstheme="minorHAnsi"/>
                <w:b/>
                <w:bCs/>
                <w:u w:val="single"/>
                <w:lang w:val="fr-BE"/>
              </w:rPr>
            </w:pPr>
            <w:r w:rsidRPr="00E046CD">
              <w:rPr>
                <w:rFonts w:asciiTheme="minorHAnsi" w:hAnsiTheme="minorHAnsi" w:cstheme="minorHAnsi"/>
                <w:b/>
                <w:bCs/>
                <w:u w:val="single"/>
                <w:lang w:val="fr-BE"/>
              </w:rPr>
              <w:t xml:space="preserve">DÉFINITION D’UN PLAN PAR PHASE </w:t>
            </w:r>
          </w:p>
          <w:p w14:paraId="18EDB17E" w14:textId="77777777" w:rsidR="00BD6454" w:rsidRPr="00E046CD" w:rsidRDefault="00BD6454" w:rsidP="00E046CD">
            <w:pPr>
              <w:pStyle w:val="Default"/>
              <w:spacing w:after="53"/>
              <w:jc w:val="both"/>
              <w:rPr>
                <w:rFonts w:asciiTheme="minorHAnsi" w:hAnsiTheme="minorHAnsi" w:cstheme="minorHAnsi"/>
                <w:b/>
                <w:bCs/>
                <w:lang w:val="fr-BE"/>
              </w:rPr>
            </w:pPr>
            <w:r w:rsidRPr="00E046CD">
              <w:rPr>
                <w:rFonts w:asciiTheme="minorHAnsi" w:hAnsiTheme="minorHAnsi" w:cstheme="minorHAnsi"/>
                <w:b/>
                <w:bCs/>
                <w:lang w:val="fr-BE"/>
              </w:rPr>
              <w:t xml:space="preserve">A. La définition du plan doit correspondre à la vision des différents secteurs à court terme, moyen terme et long terme dans le cadre d’une cohabitation </w:t>
            </w:r>
            <w:proofErr w:type="spellStart"/>
            <w:r w:rsidRPr="00E046CD">
              <w:rPr>
                <w:rFonts w:asciiTheme="minorHAnsi" w:hAnsiTheme="minorHAnsi" w:cstheme="minorHAnsi"/>
                <w:b/>
                <w:bCs/>
                <w:lang w:val="fr-BE"/>
              </w:rPr>
              <w:t>Covid</w:t>
            </w:r>
            <w:proofErr w:type="spellEnd"/>
            <w:r w:rsidRPr="00E046CD">
              <w:rPr>
                <w:rFonts w:asciiTheme="minorHAnsi" w:hAnsiTheme="minorHAnsi" w:cstheme="minorHAnsi"/>
                <w:b/>
                <w:bCs/>
                <w:lang w:val="fr-BE"/>
              </w:rPr>
              <w:t>/Non-</w:t>
            </w:r>
            <w:proofErr w:type="spellStart"/>
            <w:r w:rsidRPr="00E046CD">
              <w:rPr>
                <w:rFonts w:asciiTheme="minorHAnsi" w:hAnsiTheme="minorHAnsi" w:cstheme="minorHAnsi"/>
                <w:b/>
                <w:bCs/>
                <w:lang w:val="fr-BE"/>
              </w:rPr>
              <w:t>covid</w:t>
            </w:r>
            <w:proofErr w:type="spellEnd"/>
            <w:r w:rsidRPr="00E046CD">
              <w:rPr>
                <w:rFonts w:asciiTheme="minorHAnsi" w:hAnsiTheme="minorHAnsi" w:cstheme="minorHAnsi"/>
                <w:b/>
                <w:bCs/>
                <w:lang w:val="fr-BE"/>
              </w:rPr>
              <w:t>.</w:t>
            </w:r>
          </w:p>
          <w:p w14:paraId="5E46A79D" w14:textId="5E717A4D" w:rsidR="00BD6454" w:rsidRPr="00E046CD" w:rsidRDefault="00BD6454" w:rsidP="00E046CD">
            <w:pPr>
              <w:pStyle w:val="Default"/>
              <w:spacing w:after="53"/>
              <w:jc w:val="both"/>
              <w:rPr>
                <w:rFonts w:asciiTheme="minorHAnsi" w:hAnsiTheme="minorHAnsi" w:cstheme="minorHAnsi"/>
                <w:lang w:val="fr-BE"/>
              </w:rPr>
            </w:pPr>
            <w:r w:rsidRPr="00E046CD">
              <w:rPr>
                <w:rFonts w:asciiTheme="minorHAnsi" w:hAnsiTheme="minorHAnsi" w:cstheme="minorHAnsi"/>
                <w:lang w:val="fr-BE"/>
              </w:rPr>
              <w:t xml:space="preserve">• </w:t>
            </w:r>
          </w:p>
          <w:p w14:paraId="57992799" w14:textId="77777777" w:rsidR="00BD6454" w:rsidRPr="00E046CD" w:rsidRDefault="00BD6454" w:rsidP="00E046CD">
            <w:pPr>
              <w:pStyle w:val="Default"/>
              <w:spacing w:after="53"/>
              <w:jc w:val="both"/>
              <w:rPr>
                <w:rFonts w:asciiTheme="minorHAnsi" w:hAnsiTheme="minorHAnsi" w:cstheme="minorHAnsi"/>
                <w:b/>
                <w:bCs/>
                <w:lang w:val="fr-BE"/>
              </w:rPr>
            </w:pPr>
            <w:r w:rsidRPr="00E046CD">
              <w:rPr>
                <w:rFonts w:asciiTheme="minorHAnsi" w:hAnsiTheme="minorHAnsi" w:cstheme="minorHAnsi"/>
                <w:b/>
                <w:bCs/>
                <w:lang w:val="fr-BE"/>
              </w:rPr>
              <w:t>B. Ce plan devrait également s’appuyer sur différentes mesures/principes comme :</w:t>
            </w:r>
          </w:p>
          <w:p w14:paraId="2990F233" w14:textId="426DB969" w:rsidR="00BD6454" w:rsidRPr="00E046CD" w:rsidRDefault="00E4264B" w:rsidP="00E046CD">
            <w:pPr>
              <w:pStyle w:val="Default"/>
              <w:spacing w:after="53"/>
              <w:jc w:val="both"/>
              <w:rPr>
                <w:rFonts w:asciiTheme="minorHAnsi" w:hAnsiTheme="minorHAnsi" w:cstheme="minorHAnsi"/>
                <w:lang w:val="fr-BE"/>
              </w:rPr>
            </w:pPr>
            <w:r w:rsidRPr="00E046CD">
              <w:rPr>
                <w:rFonts w:asciiTheme="minorHAnsi" w:hAnsiTheme="minorHAnsi" w:cstheme="minorHAnsi"/>
                <w:lang w:val="fr-BE"/>
              </w:rPr>
              <w:t xml:space="preserve">1. </w:t>
            </w:r>
            <w:r w:rsidR="00BD6454" w:rsidRPr="00E046CD">
              <w:rPr>
                <w:rFonts w:asciiTheme="minorHAnsi" w:hAnsiTheme="minorHAnsi" w:cstheme="minorHAnsi"/>
                <w:lang w:val="fr-BE"/>
              </w:rPr>
              <w:t>Le principe de réversibilité</w:t>
            </w:r>
          </w:p>
          <w:p w14:paraId="38A84B4C" w14:textId="77777777" w:rsidR="00BD6454" w:rsidRPr="00E046CD" w:rsidRDefault="00BD6454" w:rsidP="00E046CD">
            <w:pPr>
              <w:pStyle w:val="Default"/>
              <w:spacing w:after="53"/>
              <w:jc w:val="both"/>
              <w:rPr>
                <w:rFonts w:asciiTheme="minorHAnsi" w:hAnsiTheme="minorHAnsi" w:cstheme="minorHAnsi"/>
                <w:lang w:val="fr-BE"/>
              </w:rPr>
            </w:pPr>
            <w:r w:rsidRPr="00E046CD">
              <w:rPr>
                <w:rFonts w:asciiTheme="minorHAnsi" w:hAnsiTheme="minorHAnsi" w:cstheme="minorHAnsi"/>
                <w:lang w:val="fr-BE"/>
              </w:rPr>
              <w:t>• Le risque de rebond de l’épidémie doit être envisagé avec en filigrane la possibilité pour les services hospitaliers et la première ligne de détecter rapidement la contamination d’un patient et de conserver une filière capable de l’isoler efficacement.</w:t>
            </w:r>
          </w:p>
          <w:p w14:paraId="3885671A" w14:textId="572B7E91" w:rsidR="00BD6454" w:rsidRPr="00E046CD" w:rsidRDefault="00BD6454" w:rsidP="00E046CD">
            <w:pPr>
              <w:pStyle w:val="Default"/>
              <w:spacing w:after="53"/>
              <w:jc w:val="both"/>
              <w:rPr>
                <w:rFonts w:asciiTheme="minorHAnsi" w:hAnsiTheme="minorHAnsi" w:cstheme="minorHAnsi"/>
                <w:lang w:val="fr-BE"/>
              </w:rPr>
            </w:pPr>
            <w:r w:rsidRPr="00E046CD">
              <w:rPr>
                <w:rFonts w:asciiTheme="minorHAnsi" w:hAnsiTheme="minorHAnsi" w:cstheme="minorHAnsi"/>
                <w:lang w:val="fr-BE"/>
              </w:rPr>
              <w:t>Dans ce cadre, chaque phase doit être considérée comme pouvant potentiellement être rétrogradée afin de faire face à un nouveau pic/potentiel rebond.</w:t>
            </w:r>
          </w:p>
          <w:p w14:paraId="1E773D5E" w14:textId="3C5ADD51" w:rsidR="00BD6454" w:rsidRPr="00E046CD" w:rsidRDefault="00E4264B" w:rsidP="00E046CD">
            <w:pPr>
              <w:pStyle w:val="Default"/>
              <w:spacing w:after="53"/>
              <w:jc w:val="both"/>
              <w:rPr>
                <w:rFonts w:asciiTheme="minorHAnsi" w:hAnsiTheme="minorHAnsi" w:cstheme="minorHAnsi"/>
                <w:lang w:val="fr-BE"/>
              </w:rPr>
            </w:pPr>
            <w:r w:rsidRPr="00E046CD">
              <w:rPr>
                <w:rFonts w:asciiTheme="minorHAnsi" w:hAnsiTheme="minorHAnsi" w:cstheme="minorHAnsi"/>
                <w:lang w:val="fr-BE"/>
              </w:rPr>
              <w:lastRenderedPageBreak/>
              <w:t>2.</w:t>
            </w:r>
            <w:r w:rsidR="00BD6454" w:rsidRPr="00E046CD">
              <w:rPr>
                <w:rFonts w:asciiTheme="minorHAnsi" w:hAnsiTheme="minorHAnsi" w:cstheme="minorHAnsi"/>
                <w:lang w:val="fr-BE"/>
              </w:rPr>
              <w:t xml:space="preserve"> Le maintien et le renfort des mesures barrières </w:t>
            </w:r>
          </w:p>
          <w:p w14:paraId="5F7A12D7" w14:textId="04E933B0" w:rsidR="00BD6454" w:rsidRPr="00E046CD" w:rsidRDefault="00E4264B" w:rsidP="00E046CD">
            <w:pPr>
              <w:pStyle w:val="Default"/>
              <w:spacing w:after="53"/>
              <w:jc w:val="both"/>
              <w:rPr>
                <w:rFonts w:asciiTheme="minorHAnsi" w:hAnsiTheme="minorHAnsi" w:cstheme="minorHAnsi"/>
                <w:b/>
                <w:bCs/>
                <w:lang w:val="fr-BE"/>
              </w:rPr>
            </w:pPr>
            <w:r w:rsidRPr="00E046CD">
              <w:rPr>
                <w:rFonts w:asciiTheme="minorHAnsi" w:hAnsiTheme="minorHAnsi" w:cstheme="minorHAnsi"/>
                <w:lang w:val="fr-BE"/>
              </w:rPr>
              <w:t xml:space="preserve">3. </w:t>
            </w:r>
            <w:r w:rsidR="00BD6454" w:rsidRPr="00E046CD">
              <w:rPr>
                <w:rFonts w:asciiTheme="minorHAnsi" w:hAnsiTheme="minorHAnsi" w:cstheme="minorHAnsi"/>
                <w:b/>
                <w:bCs/>
                <w:lang w:val="fr-BE"/>
              </w:rPr>
              <w:t xml:space="preserve"> </w:t>
            </w:r>
            <w:r w:rsidR="00BD6454" w:rsidRPr="00E046CD">
              <w:rPr>
                <w:rFonts w:asciiTheme="minorHAnsi" w:hAnsiTheme="minorHAnsi" w:cstheme="minorHAnsi"/>
                <w:lang w:val="fr-BE"/>
              </w:rPr>
              <w:t xml:space="preserve">Une réelle stratégie de « </w:t>
            </w:r>
            <w:proofErr w:type="spellStart"/>
            <w:r w:rsidR="00BD6454" w:rsidRPr="00E046CD">
              <w:rPr>
                <w:rFonts w:asciiTheme="minorHAnsi" w:hAnsiTheme="minorHAnsi" w:cstheme="minorHAnsi"/>
                <w:lang w:val="fr-BE"/>
              </w:rPr>
              <w:t>Testing</w:t>
            </w:r>
            <w:proofErr w:type="spellEnd"/>
            <w:r w:rsidR="00BD6454" w:rsidRPr="00E046CD">
              <w:rPr>
                <w:rFonts w:asciiTheme="minorHAnsi" w:hAnsiTheme="minorHAnsi" w:cstheme="minorHAnsi"/>
                <w:lang w:val="fr-BE"/>
              </w:rPr>
              <w:t xml:space="preserve"> » et de « Tracing » (Cf. Conditions impératives)</w:t>
            </w:r>
          </w:p>
          <w:p w14:paraId="6931BE2F" w14:textId="1DCAED60" w:rsidR="00BD6454" w:rsidRPr="00E046CD" w:rsidRDefault="00E4264B" w:rsidP="00E046CD">
            <w:pPr>
              <w:pStyle w:val="Default"/>
              <w:spacing w:after="53"/>
              <w:jc w:val="both"/>
              <w:rPr>
                <w:rFonts w:asciiTheme="minorHAnsi" w:hAnsiTheme="minorHAnsi" w:cstheme="minorHAnsi"/>
                <w:lang w:val="fr-BE"/>
              </w:rPr>
            </w:pPr>
            <w:r w:rsidRPr="00E046CD">
              <w:rPr>
                <w:rFonts w:asciiTheme="minorHAnsi" w:hAnsiTheme="minorHAnsi" w:cstheme="minorHAnsi"/>
                <w:lang w:val="fr-BE"/>
              </w:rPr>
              <w:t xml:space="preserve">4. </w:t>
            </w:r>
            <w:r w:rsidR="00BD6454" w:rsidRPr="00E046CD">
              <w:rPr>
                <w:rFonts w:asciiTheme="minorHAnsi" w:hAnsiTheme="minorHAnsi" w:cstheme="minorHAnsi"/>
                <w:lang w:val="fr-BE"/>
              </w:rPr>
              <w:t xml:space="preserve">La définition de normes d’encadrement </w:t>
            </w:r>
          </w:p>
          <w:p w14:paraId="436B535B" w14:textId="074A87AC" w:rsidR="00BD6454" w:rsidRPr="00E046CD" w:rsidRDefault="00E4264B" w:rsidP="00E046CD">
            <w:pPr>
              <w:pStyle w:val="Default"/>
              <w:spacing w:after="53"/>
              <w:jc w:val="both"/>
              <w:rPr>
                <w:rFonts w:asciiTheme="minorHAnsi" w:hAnsiTheme="minorHAnsi" w:cstheme="minorHAnsi"/>
                <w:b/>
                <w:bCs/>
                <w:lang w:val="fr-BE"/>
              </w:rPr>
            </w:pPr>
            <w:r w:rsidRPr="00E046CD">
              <w:rPr>
                <w:rFonts w:asciiTheme="minorHAnsi" w:hAnsiTheme="minorHAnsi" w:cstheme="minorHAnsi"/>
                <w:lang w:val="fr-BE"/>
              </w:rPr>
              <w:t xml:space="preserve">5. </w:t>
            </w:r>
            <w:r w:rsidR="00BD6454" w:rsidRPr="00E046CD">
              <w:rPr>
                <w:rFonts w:asciiTheme="minorHAnsi" w:hAnsiTheme="minorHAnsi" w:cstheme="minorHAnsi"/>
                <w:b/>
                <w:bCs/>
                <w:lang w:val="fr-BE"/>
              </w:rPr>
              <w:t xml:space="preserve"> </w:t>
            </w:r>
            <w:r w:rsidR="00BD6454" w:rsidRPr="00E046CD">
              <w:rPr>
                <w:rFonts w:asciiTheme="minorHAnsi" w:hAnsiTheme="minorHAnsi" w:cstheme="minorHAnsi"/>
                <w:lang w:val="fr-BE"/>
              </w:rPr>
              <w:t>Le principe de sécurité par cercle d’impacts</w:t>
            </w:r>
            <w:r w:rsidR="00BD6454" w:rsidRPr="00E046CD">
              <w:rPr>
                <w:rFonts w:asciiTheme="minorHAnsi" w:hAnsiTheme="minorHAnsi" w:cstheme="minorHAnsi"/>
                <w:b/>
                <w:bCs/>
                <w:lang w:val="fr-BE"/>
              </w:rPr>
              <w:t>.</w:t>
            </w:r>
          </w:p>
          <w:p w14:paraId="0769A852" w14:textId="3145AD3B" w:rsidR="00BD6454" w:rsidRPr="00E046CD" w:rsidRDefault="00E4264B" w:rsidP="00E046CD">
            <w:pPr>
              <w:pStyle w:val="Default"/>
              <w:spacing w:after="53"/>
              <w:jc w:val="both"/>
              <w:rPr>
                <w:rFonts w:asciiTheme="minorHAnsi" w:hAnsiTheme="minorHAnsi" w:cstheme="minorHAnsi"/>
                <w:lang w:val="fr-BE"/>
              </w:rPr>
            </w:pPr>
            <w:r w:rsidRPr="00E046CD">
              <w:rPr>
                <w:rFonts w:asciiTheme="minorHAnsi" w:hAnsiTheme="minorHAnsi" w:cstheme="minorHAnsi"/>
                <w:lang w:val="fr-BE"/>
              </w:rPr>
              <w:t xml:space="preserve">6. </w:t>
            </w:r>
            <w:r w:rsidR="00BD6454" w:rsidRPr="00E046CD">
              <w:rPr>
                <w:rFonts w:asciiTheme="minorHAnsi" w:hAnsiTheme="minorHAnsi" w:cstheme="minorHAnsi"/>
                <w:lang w:val="fr-BE"/>
              </w:rPr>
              <w:t xml:space="preserve"> La mise en place de plan de formation pour sécuriser les professionnels de santé</w:t>
            </w:r>
          </w:p>
          <w:p w14:paraId="7B6B1898" w14:textId="59137C7C" w:rsidR="00BD6454" w:rsidRPr="00E046CD" w:rsidRDefault="00E4264B" w:rsidP="00E046CD">
            <w:pPr>
              <w:pStyle w:val="Default"/>
              <w:spacing w:after="53"/>
              <w:jc w:val="both"/>
              <w:rPr>
                <w:rFonts w:asciiTheme="minorHAnsi" w:hAnsiTheme="minorHAnsi" w:cstheme="minorHAnsi"/>
                <w:lang w:val="fr-BE"/>
              </w:rPr>
            </w:pPr>
            <w:r w:rsidRPr="00E046CD">
              <w:rPr>
                <w:rFonts w:asciiTheme="minorHAnsi" w:hAnsiTheme="minorHAnsi" w:cstheme="minorHAnsi"/>
                <w:lang w:val="fr-BE"/>
              </w:rPr>
              <w:t xml:space="preserve">7. </w:t>
            </w:r>
            <w:r w:rsidR="00BD6454" w:rsidRPr="00E046CD">
              <w:rPr>
                <w:rFonts w:asciiTheme="minorHAnsi" w:hAnsiTheme="minorHAnsi" w:cstheme="minorHAnsi"/>
                <w:lang w:val="fr-BE"/>
              </w:rPr>
              <w:t xml:space="preserve"> La mise en place de plan de formation pour gérer la sortie de crise</w:t>
            </w:r>
          </w:p>
          <w:p w14:paraId="569B7202" w14:textId="77777777" w:rsidR="00BD6454" w:rsidRPr="00E046CD" w:rsidRDefault="00BD6454" w:rsidP="00E046CD">
            <w:pPr>
              <w:pStyle w:val="Default"/>
              <w:spacing w:after="53"/>
              <w:jc w:val="both"/>
              <w:rPr>
                <w:rFonts w:asciiTheme="minorHAnsi" w:hAnsiTheme="minorHAnsi" w:cstheme="minorHAnsi"/>
                <w:lang w:val="fr-BE"/>
              </w:rPr>
            </w:pPr>
            <w:r w:rsidRPr="00E046CD">
              <w:rPr>
                <w:rFonts w:asciiTheme="minorHAnsi" w:hAnsiTheme="minorHAnsi" w:cstheme="minorHAnsi"/>
                <w:lang w:val="fr-BE"/>
              </w:rPr>
              <w:t>h. Le renfort de la stratégie numérique de chaque structure</w:t>
            </w:r>
          </w:p>
          <w:p w14:paraId="24719B0F" w14:textId="77777777" w:rsidR="00BD6454" w:rsidRPr="00E046CD" w:rsidRDefault="00BD6454" w:rsidP="00E046CD">
            <w:pPr>
              <w:pStyle w:val="Default"/>
              <w:spacing w:after="53"/>
              <w:jc w:val="both"/>
              <w:rPr>
                <w:rFonts w:asciiTheme="minorHAnsi" w:hAnsiTheme="minorHAnsi" w:cstheme="minorHAnsi"/>
                <w:b/>
                <w:bCs/>
                <w:lang w:val="fr-BE"/>
              </w:rPr>
            </w:pPr>
          </w:p>
          <w:p w14:paraId="35564A3E" w14:textId="77777777" w:rsidR="00BD6454" w:rsidRPr="00E046CD" w:rsidRDefault="00BD6454" w:rsidP="00E046CD">
            <w:pPr>
              <w:pStyle w:val="Default"/>
              <w:spacing w:after="53"/>
              <w:jc w:val="both"/>
              <w:rPr>
                <w:rFonts w:asciiTheme="minorHAnsi" w:hAnsiTheme="minorHAnsi" w:cstheme="minorHAnsi"/>
                <w:b/>
                <w:bCs/>
                <w:lang w:val="fr-BE"/>
              </w:rPr>
            </w:pPr>
            <w:r w:rsidRPr="00E046CD">
              <w:rPr>
                <w:rFonts w:asciiTheme="minorHAnsi" w:hAnsiTheme="minorHAnsi" w:cstheme="minorHAnsi"/>
                <w:b/>
                <w:bCs/>
                <w:lang w:val="fr-BE"/>
              </w:rPr>
              <w:t>C. Le plan devrait comporter différentes phases et se décliner comme suit :</w:t>
            </w:r>
          </w:p>
          <w:p w14:paraId="4A6B046A" w14:textId="77777777" w:rsidR="00BD6454" w:rsidRPr="00E046CD" w:rsidRDefault="00BD6454" w:rsidP="00E046CD">
            <w:pPr>
              <w:pStyle w:val="Default"/>
              <w:spacing w:after="53"/>
              <w:jc w:val="both"/>
              <w:rPr>
                <w:rFonts w:asciiTheme="minorHAnsi" w:hAnsiTheme="minorHAnsi" w:cstheme="minorHAnsi"/>
                <w:lang w:val="fr-BE"/>
              </w:rPr>
            </w:pPr>
            <w:r w:rsidRPr="00E046CD">
              <w:rPr>
                <w:rFonts w:asciiTheme="minorHAnsi" w:hAnsiTheme="minorHAnsi" w:cstheme="minorHAnsi"/>
                <w:lang w:val="fr-BE"/>
              </w:rPr>
              <w:t>1. Analyse, ajustement de l’offre, identification (Maintenant)</w:t>
            </w:r>
          </w:p>
          <w:p w14:paraId="5DB3AB21" w14:textId="77777777" w:rsidR="00BD6454" w:rsidRPr="00E046CD" w:rsidRDefault="00BD6454" w:rsidP="00E046CD">
            <w:pPr>
              <w:pStyle w:val="Default"/>
              <w:spacing w:after="53"/>
              <w:jc w:val="both"/>
              <w:rPr>
                <w:rFonts w:asciiTheme="minorHAnsi" w:hAnsiTheme="minorHAnsi" w:cstheme="minorHAnsi"/>
                <w:lang w:val="fr-BE"/>
              </w:rPr>
            </w:pPr>
            <w:r w:rsidRPr="00E046CD">
              <w:rPr>
                <w:rFonts w:asciiTheme="minorHAnsi" w:hAnsiTheme="minorHAnsi" w:cstheme="minorHAnsi"/>
                <w:lang w:val="fr-BE"/>
              </w:rPr>
              <w:t xml:space="preserve">2. Remise en état initial des services convertis pour le </w:t>
            </w:r>
            <w:proofErr w:type="spellStart"/>
            <w:r w:rsidRPr="00E046CD">
              <w:rPr>
                <w:rFonts w:asciiTheme="minorHAnsi" w:hAnsiTheme="minorHAnsi" w:cstheme="minorHAnsi"/>
                <w:lang w:val="fr-BE"/>
              </w:rPr>
              <w:t>Covid</w:t>
            </w:r>
            <w:proofErr w:type="spellEnd"/>
            <w:r w:rsidRPr="00E046CD">
              <w:rPr>
                <w:rFonts w:asciiTheme="minorHAnsi" w:hAnsiTheme="minorHAnsi" w:cstheme="minorHAnsi"/>
                <w:lang w:val="fr-BE"/>
              </w:rPr>
              <w:t>, reprogrammation (j-15 avant déconfinement partiel)</w:t>
            </w:r>
          </w:p>
          <w:p w14:paraId="12E1D4CF" w14:textId="0F45422B" w:rsidR="00BD6454" w:rsidRPr="00E046CD" w:rsidRDefault="00BD6454" w:rsidP="00E046CD">
            <w:pPr>
              <w:pStyle w:val="Default"/>
              <w:spacing w:after="53"/>
              <w:jc w:val="both"/>
              <w:rPr>
                <w:rFonts w:asciiTheme="minorHAnsi" w:hAnsiTheme="minorHAnsi" w:cstheme="minorHAnsi"/>
                <w:lang w:val="fr-BE"/>
              </w:rPr>
            </w:pPr>
            <w:r w:rsidRPr="00E046CD">
              <w:rPr>
                <w:rFonts w:asciiTheme="minorHAnsi" w:hAnsiTheme="minorHAnsi" w:cstheme="minorHAnsi"/>
                <w:lang w:val="fr-BE"/>
              </w:rPr>
              <w:t>3. Déconfinement partiel</w:t>
            </w:r>
            <w:r w:rsidR="00E4264B" w:rsidRPr="00E046CD">
              <w:rPr>
                <w:rFonts w:asciiTheme="minorHAnsi" w:hAnsiTheme="minorHAnsi" w:cstheme="minorHAnsi"/>
                <w:lang w:val="fr-BE"/>
              </w:rPr>
              <w:t xml:space="preserve"> de certains services</w:t>
            </w:r>
          </w:p>
          <w:p w14:paraId="0F9C641F" w14:textId="77777777" w:rsidR="00BD6454" w:rsidRPr="00E046CD" w:rsidRDefault="00BD6454" w:rsidP="00E046CD">
            <w:pPr>
              <w:pStyle w:val="Default"/>
              <w:spacing w:after="53"/>
              <w:jc w:val="both"/>
              <w:rPr>
                <w:rFonts w:asciiTheme="minorHAnsi" w:hAnsiTheme="minorHAnsi" w:cstheme="minorHAnsi"/>
                <w:lang w:val="fr-BE"/>
              </w:rPr>
            </w:pPr>
            <w:r w:rsidRPr="00E046CD">
              <w:rPr>
                <w:rFonts w:asciiTheme="minorHAnsi" w:hAnsiTheme="minorHAnsi" w:cstheme="minorHAnsi"/>
                <w:lang w:val="fr-BE"/>
              </w:rPr>
              <w:t>4. Déconfinement total</w:t>
            </w:r>
          </w:p>
          <w:p w14:paraId="7DB9BE58" w14:textId="77777777" w:rsidR="00BD6454" w:rsidRPr="00E046CD" w:rsidRDefault="00BD6454" w:rsidP="00E046CD">
            <w:pPr>
              <w:pStyle w:val="Default"/>
              <w:spacing w:after="53"/>
              <w:jc w:val="both"/>
              <w:rPr>
                <w:rFonts w:asciiTheme="minorHAnsi" w:hAnsiTheme="minorHAnsi" w:cstheme="minorHAnsi"/>
                <w:lang w:val="fr-BE"/>
              </w:rPr>
            </w:pPr>
            <w:r w:rsidRPr="00E046CD">
              <w:rPr>
                <w:rFonts w:asciiTheme="minorHAnsi" w:hAnsiTheme="minorHAnsi" w:cstheme="minorHAnsi"/>
                <w:lang w:val="fr-BE"/>
              </w:rPr>
              <w:t>- Reprise totale de l’activité élective</w:t>
            </w:r>
          </w:p>
          <w:p w14:paraId="59C821F0" w14:textId="77777777" w:rsidR="00BD6454" w:rsidRPr="00E046CD" w:rsidRDefault="00BD6454" w:rsidP="00E046CD">
            <w:pPr>
              <w:pStyle w:val="Default"/>
              <w:spacing w:after="53"/>
              <w:jc w:val="both"/>
              <w:rPr>
                <w:rFonts w:asciiTheme="minorHAnsi" w:hAnsiTheme="minorHAnsi" w:cstheme="minorHAnsi"/>
                <w:lang w:val="fr-BE"/>
              </w:rPr>
            </w:pPr>
            <w:r w:rsidRPr="00E046CD">
              <w:rPr>
                <w:rFonts w:asciiTheme="minorHAnsi" w:hAnsiTheme="minorHAnsi" w:cstheme="minorHAnsi"/>
                <w:lang w:val="fr-BE"/>
              </w:rPr>
              <w:t>- Accompagnement régulier des professionnels</w:t>
            </w:r>
          </w:p>
          <w:p w14:paraId="6DCAEAA6" w14:textId="77777777" w:rsidR="00BD6454" w:rsidRPr="00E046CD" w:rsidRDefault="00BD6454" w:rsidP="00E046CD">
            <w:pPr>
              <w:pStyle w:val="Default"/>
              <w:spacing w:after="53"/>
              <w:jc w:val="both"/>
              <w:rPr>
                <w:rFonts w:asciiTheme="minorHAnsi" w:hAnsiTheme="minorHAnsi" w:cstheme="minorHAnsi"/>
                <w:lang w:val="fr-BE"/>
              </w:rPr>
            </w:pPr>
            <w:r w:rsidRPr="00E046CD">
              <w:rPr>
                <w:rFonts w:asciiTheme="minorHAnsi" w:hAnsiTheme="minorHAnsi" w:cstheme="minorHAnsi"/>
                <w:lang w:val="fr-BE"/>
              </w:rPr>
              <w:t>5. Sortie de crise</w:t>
            </w:r>
          </w:p>
          <w:p w14:paraId="1C98C2D1" w14:textId="77777777" w:rsidR="00BD6454" w:rsidRPr="00E046CD" w:rsidRDefault="00BD6454" w:rsidP="00E046CD">
            <w:pPr>
              <w:pStyle w:val="Default"/>
              <w:spacing w:after="53"/>
              <w:jc w:val="both"/>
              <w:rPr>
                <w:rFonts w:asciiTheme="minorHAnsi" w:hAnsiTheme="minorHAnsi" w:cstheme="minorHAnsi"/>
                <w:lang w:val="fr-BE"/>
              </w:rPr>
            </w:pPr>
            <w:r w:rsidRPr="00E046CD">
              <w:rPr>
                <w:rFonts w:asciiTheme="minorHAnsi" w:hAnsiTheme="minorHAnsi" w:cstheme="minorHAnsi"/>
                <w:lang w:val="fr-BE"/>
              </w:rPr>
              <w:t>- Vaccin</w:t>
            </w:r>
          </w:p>
          <w:p w14:paraId="2B767D9B" w14:textId="77777777" w:rsidR="00BD6454" w:rsidRPr="00E046CD" w:rsidRDefault="00BD6454" w:rsidP="00E046CD">
            <w:pPr>
              <w:pStyle w:val="Default"/>
              <w:spacing w:after="53"/>
              <w:jc w:val="both"/>
              <w:rPr>
                <w:rFonts w:asciiTheme="minorHAnsi" w:hAnsiTheme="minorHAnsi" w:cstheme="minorHAnsi"/>
                <w:lang w:val="fr-BE"/>
              </w:rPr>
            </w:pPr>
            <w:r w:rsidRPr="00E046CD">
              <w:rPr>
                <w:rFonts w:asciiTheme="minorHAnsi" w:hAnsiTheme="minorHAnsi" w:cstheme="minorHAnsi"/>
                <w:lang w:val="fr-BE"/>
              </w:rPr>
              <w:t>- Accompagnement de suivi des professionnels avec une fréquence moins élevée.</w:t>
            </w:r>
          </w:p>
          <w:p w14:paraId="6FC675DF" w14:textId="285D1D5E" w:rsidR="00BD6454" w:rsidRPr="00EA3F7A" w:rsidRDefault="00BD6454" w:rsidP="00E046CD">
            <w:pPr>
              <w:pStyle w:val="Default"/>
              <w:spacing w:after="53"/>
              <w:jc w:val="both"/>
              <w:rPr>
                <w:rFonts w:asciiTheme="minorHAnsi" w:hAnsiTheme="minorHAnsi" w:cstheme="minorHAnsi"/>
                <w:u w:val="single"/>
                <w:lang w:val="fr-BE"/>
              </w:rPr>
            </w:pPr>
            <w:r w:rsidRPr="00E046CD">
              <w:rPr>
                <w:rFonts w:asciiTheme="minorHAnsi" w:hAnsiTheme="minorHAnsi" w:cstheme="minorHAnsi"/>
                <w:lang w:val="fr-BE"/>
              </w:rPr>
              <w:t>6. Retour à la situation initiale</w:t>
            </w:r>
          </w:p>
        </w:tc>
      </w:tr>
      <w:bookmarkEnd w:id="0"/>
    </w:tbl>
    <w:p w14:paraId="70D604ED" w14:textId="77777777" w:rsidR="00BD6454" w:rsidRPr="00EA3F7A" w:rsidRDefault="00BD6454" w:rsidP="00BD6454">
      <w:pPr>
        <w:jc w:val="both"/>
        <w:rPr>
          <w:rFonts w:cstheme="minorHAnsi"/>
          <w:sz w:val="24"/>
          <w:szCs w:val="24"/>
          <w:lang w:val="fr-BE"/>
        </w:rPr>
      </w:pPr>
    </w:p>
    <w:p w14:paraId="5D87EF15" w14:textId="77777777" w:rsidR="0054234B" w:rsidRPr="00BD6454" w:rsidRDefault="00F77BDA">
      <w:pPr>
        <w:rPr>
          <w:lang w:val="fr-BE"/>
        </w:rPr>
      </w:pPr>
    </w:p>
    <w:sectPr w:rsidR="0054234B" w:rsidRPr="00BD6454">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2E156" w14:textId="77777777" w:rsidR="00395FDB" w:rsidRDefault="00395FDB" w:rsidP="00395FDB">
      <w:pPr>
        <w:spacing w:after="0" w:line="240" w:lineRule="auto"/>
      </w:pPr>
      <w:r>
        <w:separator/>
      </w:r>
    </w:p>
  </w:endnote>
  <w:endnote w:type="continuationSeparator" w:id="0">
    <w:p w14:paraId="3C87EE8C" w14:textId="77777777" w:rsidR="00395FDB" w:rsidRDefault="00395FDB" w:rsidP="00395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8509368"/>
      <w:docPartObj>
        <w:docPartGallery w:val="Page Numbers (Bottom of Page)"/>
        <w:docPartUnique/>
      </w:docPartObj>
    </w:sdtPr>
    <w:sdtEndPr/>
    <w:sdtContent>
      <w:p w14:paraId="0045EEF3" w14:textId="303221AF" w:rsidR="00395FDB" w:rsidRDefault="00395FDB">
        <w:pPr>
          <w:pStyle w:val="Pieddepage"/>
          <w:jc w:val="right"/>
        </w:pPr>
        <w:r>
          <w:fldChar w:fldCharType="begin"/>
        </w:r>
        <w:r>
          <w:instrText>PAGE   \* MERGEFORMAT</w:instrText>
        </w:r>
        <w:r>
          <w:fldChar w:fldCharType="separate"/>
        </w:r>
        <w:r>
          <w:rPr>
            <w:lang w:val="fr-FR"/>
          </w:rPr>
          <w:t>2</w:t>
        </w:r>
        <w:r>
          <w:fldChar w:fldCharType="end"/>
        </w:r>
      </w:p>
    </w:sdtContent>
  </w:sdt>
  <w:p w14:paraId="5689F575" w14:textId="77777777" w:rsidR="00395FDB" w:rsidRDefault="00395FD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3D85B" w14:textId="77777777" w:rsidR="00395FDB" w:rsidRDefault="00395FDB" w:rsidP="00395FDB">
      <w:pPr>
        <w:spacing w:after="0" w:line="240" w:lineRule="auto"/>
      </w:pPr>
      <w:r>
        <w:separator/>
      </w:r>
    </w:p>
  </w:footnote>
  <w:footnote w:type="continuationSeparator" w:id="0">
    <w:p w14:paraId="22339FBA" w14:textId="77777777" w:rsidR="00395FDB" w:rsidRDefault="00395FDB" w:rsidP="00395F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B3DDB"/>
    <w:multiLevelType w:val="hybridMultilevel"/>
    <w:tmpl w:val="AE604F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0F77BA"/>
    <w:multiLevelType w:val="hybridMultilevel"/>
    <w:tmpl w:val="C944F252"/>
    <w:lvl w:ilvl="0" w:tplc="080C0001">
      <w:start w:val="1"/>
      <w:numFmt w:val="bullet"/>
      <w:lvlText w:val=""/>
      <w:lvlJc w:val="left"/>
      <w:pPr>
        <w:ind w:left="720" w:hanging="360"/>
      </w:pPr>
      <w:rPr>
        <w:rFonts w:ascii="Symbol" w:hAnsi="Symbol" w:cs="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cs="Wingdings" w:hint="default"/>
      </w:rPr>
    </w:lvl>
    <w:lvl w:ilvl="3" w:tplc="080C0001" w:tentative="1">
      <w:start w:val="1"/>
      <w:numFmt w:val="bullet"/>
      <w:lvlText w:val=""/>
      <w:lvlJc w:val="left"/>
      <w:pPr>
        <w:ind w:left="2880" w:hanging="360"/>
      </w:pPr>
      <w:rPr>
        <w:rFonts w:ascii="Symbol" w:hAnsi="Symbol" w:cs="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cs="Wingdings" w:hint="default"/>
      </w:rPr>
    </w:lvl>
    <w:lvl w:ilvl="6" w:tplc="080C0001" w:tentative="1">
      <w:start w:val="1"/>
      <w:numFmt w:val="bullet"/>
      <w:lvlText w:val=""/>
      <w:lvlJc w:val="left"/>
      <w:pPr>
        <w:ind w:left="5040" w:hanging="360"/>
      </w:pPr>
      <w:rPr>
        <w:rFonts w:ascii="Symbol" w:hAnsi="Symbol" w:cs="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803504A"/>
    <w:multiLevelType w:val="hybridMultilevel"/>
    <w:tmpl w:val="C6A2F1B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D5174E8"/>
    <w:multiLevelType w:val="hybridMultilevel"/>
    <w:tmpl w:val="8EB072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5F1D9A"/>
    <w:multiLevelType w:val="hybridMultilevel"/>
    <w:tmpl w:val="8C4487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05D236D"/>
    <w:multiLevelType w:val="hybridMultilevel"/>
    <w:tmpl w:val="A55079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619101E"/>
    <w:multiLevelType w:val="hybridMultilevel"/>
    <w:tmpl w:val="B4C44CC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82C7CD6"/>
    <w:multiLevelType w:val="hybridMultilevel"/>
    <w:tmpl w:val="EA1A6970"/>
    <w:lvl w:ilvl="0" w:tplc="080C0001">
      <w:start w:val="1"/>
      <w:numFmt w:val="bullet"/>
      <w:lvlText w:val=""/>
      <w:lvlJc w:val="left"/>
      <w:pPr>
        <w:ind w:left="720" w:hanging="360"/>
      </w:pPr>
      <w:rPr>
        <w:rFonts w:ascii="Symbol" w:hAnsi="Symbol" w:cs="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cs="Wingdings" w:hint="default"/>
      </w:rPr>
    </w:lvl>
    <w:lvl w:ilvl="3" w:tplc="080C0001" w:tentative="1">
      <w:start w:val="1"/>
      <w:numFmt w:val="bullet"/>
      <w:lvlText w:val=""/>
      <w:lvlJc w:val="left"/>
      <w:pPr>
        <w:ind w:left="2880" w:hanging="360"/>
      </w:pPr>
      <w:rPr>
        <w:rFonts w:ascii="Symbol" w:hAnsi="Symbol" w:cs="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cs="Wingdings" w:hint="default"/>
      </w:rPr>
    </w:lvl>
    <w:lvl w:ilvl="6" w:tplc="080C0001" w:tentative="1">
      <w:start w:val="1"/>
      <w:numFmt w:val="bullet"/>
      <w:lvlText w:val=""/>
      <w:lvlJc w:val="left"/>
      <w:pPr>
        <w:ind w:left="5040" w:hanging="360"/>
      </w:pPr>
      <w:rPr>
        <w:rFonts w:ascii="Symbol" w:hAnsi="Symbol" w:cs="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51DC1C00"/>
    <w:multiLevelType w:val="hybridMultilevel"/>
    <w:tmpl w:val="9F866098"/>
    <w:lvl w:ilvl="0" w:tplc="080C0001">
      <w:start w:val="1"/>
      <w:numFmt w:val="bullet"/>
      <w:lvlText w:val=""/>
      <w:lvlJc w:val="left"/>
      <w:pPr>
        <w:ind w:left="720" w:hanging="360"/>
      </w:pPr>
      <w:rPr>
        <w:rFonts w:ascii="Symbol" w:hAnsi="Symbol" w:cs="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cs="Wingdings" w:hint="default"/>
      </w:rPr>
    </w:lvl>
    <w:lvl w:ilvl="3" w:tplc="080C0001" w:tentative="1">
      <w:start w:val="1"/>
      <w:numFmt w:val="bullet"/>
      <w:lvlText w:val=""/>
      <w:lvlJc w:val="left"/>
      <w:pPr>
        <w:ind w:left="2880" w:hanging="360"/>
      </w:pPr>
      <w:rPr>
        <w:rFonts w:ascii="Symbol" w:hAnsi="Symbol" w:cs="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cs="Wingdings" w:hint="default"/>
      </w:rPr>
    </w:lvl>
    <w:lvl w:ilvl="6" w:tplc="080C0001" w:tentative="1">
      <w:start w:val="1"/>
      <w:numFmt w:val="bullet"/>
      <w:lvlText w:val=""/>
      <w:lvlJc w:val="left"/>
      <w:pPr>
        <w:ind w:left="5040" w:hanging="360"/>
      </w:pPr>
      <w:rPr>
        <w:rFonts w:ascii="Symbol" w:hAnsi="Symbol" w:cs="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52927B1F"/>
    <w:multiLevelType w:val="hybridMultilevel"/>
    <w:tmpl w:val="F49A5896"/>
    <w:lvl w:ilvl="0" w:tplc="C5B43E42">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0" w15:restartNumberingAfterBreak="0">
    <w:nsid w:val="5ADF5944"/>
    <w:multiLevelType w:val="hybridMultilevel"/>
    <w:tmpl w:val="94B8D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0"/>
  </w:num>
  <w:num w:numId="4">
    <w:abstractNumId w:val="5"/>
  </w:num>
  <w:num w:numId="5">
    <w:abstractNumId w:val="0"/>
  </w:num>
  <w:num w:numId="6">
    <w:abstractNumId w:val="3"/>
  </w:num>
  <w:num w:numId="7">
    <w:abstractNumId w:val="4"/>
  </w:num>
  <w:num w:numId="8">
    <w:abstractNumId w:val="2"/>
  </w:num>
  <w:num w:numId="9">
    <w:abstractNumId w:val="8"/>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454"/>
    <w:rsid w:val="00130B21"/>
    <w:rsid w:val="001B02AF"/>
    <w:rsid w:val="001D6EF1"/>
    <w:rsid w:val="00226754"/>
    <w:rsid w:val="00267B0F"/>
    <w:rsid w:val="002E436D"/>
    <w:rsid w:val="00393F77"/>
    <w:rsid w:val="00395FDB"/>
    <w:rsid w:val="003C2816"/>
    <w:rsid w:val="00401EE9"/>
    <w:rsid w:val="005214F5"/>
    <w:rsid w:val="00575750"/>
    <w:rsid w:val="005A6FD6"/>
    <w:rsid w:val="007300AF"/>
    <w:rsid w:val="007756A4"/>
    <w:rsid w:val="007F3165"/>
    <w:rsid w:val="008109A0"/>
    <w:rsid w:val="009737CA"/>
    <w:rsid w:val="009E3E1C"/>
    <w:rsid w:val="00A02DD3"/>
    <w:rsid w:val="00A82355"/>
    <w:rsid w:val="00A86712"/>
    <w:rsid w:val="00B678DF"/>
    <w:rsid w:val="00B8053C"/>
    <w:rsid w:val="00BD6454"/>
    <w:rsid w:val="00E046CD"/>
    <w:rsid w:val="00E2447F"/>
    <w:rsid w:val="00E4264B"/>
    <w:rsid w:val="00E56D48"/>
    <w:rsid w:val="00F43C5D"/>
    <w:rsid w:val="00F65219"/>
    <w:rsid w:val="00F77459"/>
    <w:rsid w:val="00F77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00970"/>
  <w15:chartTrackingRefBased/>
  <w15:docId w15:val="{E39DDEF2-4F9D-4B1B-BC29-776B83407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D645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D6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D6454"/>
    <w:pPr>
      <w:ind w:left="720"/>
      <w:contextualSpacing/>
    </w:pPr>
  </w:style>
  <w:style w:type="paragraph" w:customStyle="1" w:styleId="Default">
    <w:name w:val="Default"/>
    <w:rsid w:val="00BD6454"/>
    <w:pPr>
      <w:autoSpaceDE w:val="0"/>
      <w:autoSpaceDN w:val="0"/>
      <w:adjustRightInd w:val="0"/>
      <w:spacing w:after="0" w:line="240" w:lineRule="auto"/>
    </w:pPr>
    <w:rPr>
      <w:rFonts w:ascii="Arial" w:hAnsi="Arial" w:cs="Arial"/>
      <w:color w:val="000000"/>
      <w:sz w:val="24"/>
      <w:szCs w:val="24"/>
    </w:rPr>
  </w:style>
  <w:style w:type="paragraph" w:customStyle="1" w:styleId="Tekstzonderopmaak1">
    <w:name w:val="Tekst zonder opmaak1"/>
    <w:basedOn w:val="Normal"/>
    <w:rsid w:val="00BD6454"/>
    <w:pPr>
      <w:suppressAutoHyphens/>
      <w:spacing w:after="0" w:line="240" w:lineRule="auto"/>
      <w:jc w:val="both"/>
    </w:pPr>
    <w:rPr>
      <w:rFonts w:ascii="Courier New" w:eastAsia="Times New Roman" w:hAnsi="Courier New" w:cs="Courier New"/>
      <w:sz w:val="20"/>
      <w:szCs w:val="20"/>
      <w:lang w:val="nl-NL" w:eastAsia="ar-SA"/>
    </w:rPr>
  </w:style>
  <w:style w:type="paragraph" w:styleId="Textedebulles">
    <w:name w:val="Balloon Text"/>
    <w:basedOn w:val="Normal"/>
    <w:link w:val="TextedebullesCar"/>
    <w:uiPriority w:val="99"/>
    <w:semiHidden/>
    <w:unhideWhenUsed/>
    <w:rsid w:val="00E4264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4264B"/>
    <w:rPr>
      <w:rFonts w:ascii="Segoe UI" w:hAnsi="Segoe UI" w:cs="Segoe UI"/>
      <w:sz w:val="18"/>
      <w:szCs w:val="18"/>
    </w:rPr>
  </w:style>
  <w:style w:type="paragraph" w:styleId="En-tte">
    <w:name w:val="header"/>
    <w:basedOn w:val="Normal"/>
    <w:link w:val="En-tteCar"/>
    <w:uiPriority w:val="99"/>
    <w:unhideWhenUsed/>
    <w:rsid w:val="00395FDB"/>
    <w:pPr>
      <w:tabs>
        <w:tab w:val="center" w:pos="4680"/>
        <w:tab w:val="right" w:pos="9360"/>
      </w:tabs>
      <w:spacing w:after="0" w:line="240" w:lineRule="auto"/>
    </w:pPr>
  </w:style>
  <w:style w:type="character" w:customStyle="1" w:styleId="En-tteCar">
    <w:name w:val="En-tête Car"/>
    <w:basedOn w:val="Policepardfaut"/>
    <w:link w:val="En-tte"/>
    <w:uiPriority w:val="99"/>
    <w:rsid w:val="00395FDB"/>
  </w:style>
  <w:style w:type="paragraph" w:styleId="Pieddepage">
    <w:name w:val="footer"/>
    <w:basedOn w:val="Normal"/>
    <w:link w:val="PieddepageCar"/>
    <w:uiPriority w:val="99"/>
    <w:unhideWhenUsed/>
    <w:rsid w:val="00395FDB"/>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395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6E957EB57B794282E8BF009C8905A0" ma:contentTypeVersion="13" ma:contentTypeDescription="Create a new document." ma:contentTypeScope="" ma:versionID="6ea0387c74916101122f63c6c44dc5c1">
  <xsd:schema xmlns:xsd="http://www.w3.org/2001/XMLSchema" xmlns:xs="http://www.w3.org/2001/XMLSchema" xmlns:p="http://schemas.microsoft.com/office/2006/metadata/properties" xmlns:ns3="24a0dc94-3a81-4892-af6f-4dce8b91dad8" xmlns:ns4="3987311c-5603-4701-beff-bb856edef529" targetNamespace="http://schemas.microsoft.com/office/2006/metadata/properties" ma:root="true" ma:fieldsID="3d9f73deb5199b77ebf75aa312d639d4" ns3:_="" ns4:_="">
    <xsd:import namespace="24a0dc94-3a81-4892-af6f-4dce8b91dad8"/>
    <xsd:import namespace="3987311c-5603-4701-beff-bb856edef52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0dc94-3a81-4892-af6f-4dce8b91dad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87311c-5603-4701-beff-bb856edef52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7BBDB0-8830-486B-BE32-3C85D4E369B8}">
  <ds:schemaRefs>
    <ds:schemaRef ds:uri="http://schemas.microsoft.com/sharepoint/v3/contenttype/forms"/>
  </ds:schemaRefs>
</ds:datastoreItem>
</file>

<file path=customXml/itemProps2.xml><?xml version="1.0" encoding="utf-8"?>
<ds:datastoreItem xmlns:ds="http://schemas.openxmlformats.org/officeDocument/2006/customXml" ds:itemID="{625D1C04-2E88-42A5-948D-5797BD49C6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a0dc94-3a81-4892-af6f-4dce8b91dad8"/>
    <ds:schemaRef ds:uri="3987311c-5603-4701-beff-bb856edef5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6B1D54-E1DF-432B-93B8-52E9751708F0}">
  <ds:schemaRefs>
    <ds:schemaRef ds:uri="http://purl.org/dc/terms/"/>
    <ds:schemaRef ds:uri="http://schemas.openxmlformats.org/package/2006/metadata/core-properties"/>
    <ds:schemaRef ds:uri="http://schemas.microsoft.com/office/2006/documentManagement/types"/>
    <ds:schemaRef ds:uri="24a0dc94-3a81-4892-af6f-4dce8b91dad8"/>
    <ds:schemaRef ds:uri="http://purl.org/dc/elements/1.1/"/>
    <ds:schemaRef ds:uri="http://schemas.microsoft.com/office/2006/metadata/properties"/>
    <ds:schemaRef ds:uri="http://schemas.microsoft.com/office/infopath/2007/PartnerControls"/>
    <ds:schemaRef ds:uri="3987311c-5603-4701-beff-bb856edef52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1797</Words>
  <Characters>10244</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Ghilbert Patricia</dc:creator>
  <cp:keywords/>
  <dc:description/>
  <cp:lastModifiedBy>Ghilbert Patricia</cp:lastModifiedBy>
  <cp:revision>2</cp:revision>
  <dcterms:created xsi:type="dcterms:W3CDTF">2020-05-13T08:43:00Z</dcterms:created>
  <dcterms:modified xsi:type="dcterms:W3CDTF">2020-05-13T08:43:00Z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0x010100596E957EB57B794282E8BF009C8905A0</vt:lpwstr>
  </property>
</Properties>
</file>